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D6447E" w:rsidRDefault="00D6447E"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D6447E" w:rsidRDefault="00D6447E"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D6447E" w:rsidRDefault="00D6447E"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4A754C" w:rsidRDefault="00D10091"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r>
        <w:rPr>
          <w:rFonts w:ascii="Times New Roman" w:eastAsia="Times New Roman" w:hAnsi="Times New Roman"/>
          <w:b/>
          <w:lang w:eastAsia="ar-SA"/>
        </w:rPr>
        <w:t>EDITAL DE PREGÃO N° 008/2017</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lang w:eastAsia="ar-SA"/>
        </w:rPr>
      </w:pPr>
      <w:r>
        <w:rPr>
          <w:rFonts w:ascii="Times New Roman" w:eastAsia="Times New Roman" w:hAnsi="Times New Roman"/>
          <w:lang w:eastAsia="ar-SA"/>
        </w:rPr>
        <w:t>Município de Esmeralda</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right="57"/>
        <w:jc w:val="both"/>
        <w:rPr>
          <w:rFonts w:ascii="Times New Roman" w:eastAsia="Times New Roman" w:hAnsi="Times New Roman"/>
          <w:lang w:eastAsia="ar-SA"/>
        </w:rPr>
      </w:pPr>
      <w:r>
        <w:rPr>
          <w:rFonts w:ascii="Times New Roman" w:eastAsia="Times New Roman" w:hAnsi="Times New Roman"/>
          <w:lang w:eastAsia="ar-SA"/>
        </w:rPr>
        <w:t>Secretaria Municipal de Agricultura</w:t>
      </w:r>
    </w:p>
    <w:p w:rsidR="004A754C" w:rsidRDefault="00D10091"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lang w:eastAsia="ar-SA"/>
        </w:rPr>
      </w:pPr>
      <w:r>
        <w:rPr>
          <w:rFonts w:ascii="Times New Roman" w:eastAsia="Times New Roman" w:hAnsi="Times New Roman"/>
          <w:lang w:eastAsia="ar-SA"/>
        </w:rPr>
        <w:t>Edital de Pregão n° 008/2017</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lang w:eastAsia="ar-SA"/>
        </w:rPr>
      </w:pPr>
      <w:r>
        <w:rPr>
          <w:rFonts w:ascii="Times New Roman" w:eastAsia="Times New Roman" w:hAnsi="Times New Roman"/>
          <w:lang w:eastAsia="ar-SA"/>
        </w:rPr>
        <w:t xml:space="preserve">Tipo de </w:t>
      </w:r>
      <w:r w:rsidR="00D10091">
        <w:rPr>
          <w:rFonts w:ascii="Times New Roman" w:eastAsia="Times New Roman" w:hAnsi="Times New Roman"/>
          <w:lang w:eastAsia="ar-SA"/>
        </w:rPr>
        <w:t xml:space="preserve">julgamento: Menor preço </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57" w:right="57" w:hanging="57"/>
        <w:jc w:val="both"/>
        <w:rPr>
          <w:rFonts w:ascii="Times New Roman" w:eastAsia="Times New Roman" w:hAnsi="Times New Roman"/>
          <w:b/>
          <w:lang w:eastAsia="ar-SA"/>
        </w:rPr>
      </w:pP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left="4320" w:right="18" w:firstLine="1080"/>
        <w:jc w:val="both"/>
        <w:rPr>
          <w:rFonts w:ascii="Times New Roman" w:eastAsia="Times New Roman" w:hAnsi="Times New Roman"/>
          <w:lang w:eastAsia="ar-SA"/>
        </w:rPr>
      </w:pPr>
      <w:r>
        <w:rPr>
          <w:rFonts w:ascii="Times New Roman" w:eastAsia="Times New Roman" w:hAnsi="Times New Roman"/>
          <w:lang w:eastAsia="ar-SA"/>
        </w:rPr>
        <w:t xml:space="preserve">Edital de Pregão para aquisição de </w:t>
      </w:r>
      <w:r w:rsidR="00D10091">
        <w:rPr>
          <w:rFonts w:ascii="Times New Roman" w:eastAsia="Times New Roman" w:hAnsi="Times New Roman"/>
          <w:lang w:eastAsia="ar-SA"/>
        </w:rPr>
        <w:t>330 toneladas de Calcário</w:t>
      </w:r>
      <w:proofErr w:type="gramStart"/>
      <w:r w:rsidR="00D10091">
        <w:rPr>
          <w:rFonts w:ascii="Times New Roman" w:eastAsia="Times New Roman" w:hAnsi="Times New Roman"/>
          <w:lang w:eastAsia="ar-SA"/>
        </w:rPr>
        <w:t xml:space="preserve">  </w:t>
      </w:r>
      <w:proofErr w:type="spellStart"/>
      <w:proofErr w:type="gramEnd"/>
      <w:r w:rsidR="00D10091">
        <w:rPr>
          <w:rFonts w:ascii="Times New Roman" w:eastAsia="Times New Roman" w:hAnsi="Times New Roman"/>
          <w:lang w:eastAsia="ar-SA"/>
        </w:rPr>
        <w:t>Dolomitico</w:t>
      </w:r>
      <w:proofErr w:type="spellEnd"/>
      <w:r w:rsidR="00D10091">
        <w:rPr>
          <w:rFonts w:ascii="Times New Roman" w:eastAsia="Times New Roman" w:hAnsi="Times New Roman"/>
          <w:lang w:eastAsia="ar-SA"/>
        </w:rPr>
        <w:t xml:space="preserve"> , através do convenio  consulta Popular FPE474/2016.</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240" w:lineRule="auto"/>
        <w:ind w:right="57"/>
        <w:jc w:val="both"/>
        <w:rPr>
          <w:rFonts w:ascii="Times New Roman" w:eastAsia="Times New Roman" w:hAnsi="Times New Roman"/>
          <w:lang w:eastAsia="ar-SA"/>
        </w:rPr>
      </w:pP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after="0" w:line="360" w:lineRule="auto"/>
        <w:ind w:right="57" w:firstLine="1440"/>
        <w:jc w:val="both"/>
        <w:rPr>
          <w:rFonts w:ascii="Times New Roman" w:eastAsia="Times New Roman" w:hAnsi="Times New Roman"/>
          <w:lang w:eastAsia="ar-SA"/>
        </w:rPr>
      </w:pPr>
      <w:r>
        <w:rPr>
          <w:rFonts w:ascii="Times New Roman" w:eastAsia="Times New Roman" w:hAnsi="Times New Roman"/>
          <w:b/>
          <w:lang w:eastAsia="ar-SA"/>
        </w:rPr>
        <w:t>O PREFEITO MUNICIPAL DE ESMERALDA</w:t>
      </w:r>
      <w:r>
        <w:rPr>
          <w:rFonts w:ascii="Times New Roman" w:eastAsia="Times New Roman" w:hAnsi="Times New Roman"/>
          <w:lang w:eastAsia="ar-SA"/>
        </w:rPr>
        <w:t xml:space="preserve">, no uso de suas atribuições, torna público, para o conhecimento dos interessados, </w:t>
      </w:r>
      <w:r w:rsidR="00D10091">
        <w:rPr>
          <w:rFonts w:ascii="Times New Roman" w:eastAsia="Times New Roman" w:hAnsi="Times New Roman"/>
          <w:b/>
          <w:lang w:eastAsia="ar-SA"/>
        </w:rPr>
        <w:t xml:space="preserve">que às </w:t>
      </w:r>
      <w:proofErr w:type="gramStart"/>
      <w:r w:rsidR="00D10091">
        <w:rPr>
          <w:rFonts w:ascii="Times New Roman" w:eastAsia="Times New Roman" w:hAnsi="Times New Roman"/>
          <w:b/>
          <w:lang w:eastAsia="ar-SA"/>
        </w:rPr>
        <w:t>9:30</w:t>
      </w:r>
      <w:proofErr w:type="gramEnd"/>
      <w:r w:rsidR="00D10091">
        <w:rPr>
          <w:rFonts w:ascii="Times New Roman" w:eastAsia="Times New Roman" w:hAnsi="Times New Roman"/>
          <w:b/>
          <w:lang w:eastAsia="ar-SA"/>
        </w:rPr>
        <w:t xml:space="preserve"> horas, do dia 28 do mês de Abril  do ano de 2017</w:t>
      </w:r>
      <w:r>
        <w:rPr>
          <w:rFonts w:ascii="Times New Roman" w:eastAsia="Times New Roman" w:hAnsi="Times New Roman"/>
          <w:lang w:eastAsia="ar-SA"/>
        </w:rPr>
        <w:t>, na Prefeitura Municipal de Esmeralda, localizada na Avenida São João, n° 1391 se reunirão o pregoeiro e a equipe de apoio, designad</w:t>
      </w:r>
      <w:r w:rsidR="00D10091">
        <w:rPr>
          <w:rFonts w:ascii="Times New Roman" w:eastAsia="Times New Roman" w:hAnsi="Times New Roman"/>
          <w:lang w:eastAsia="ar-SA"/>
        </w:rPr>
        <w:t>os pela Portaria nº 3.251/020/17</w:t>
      </w:r>
      <w:r>
        <w:rPr>
          <w:rFonts w:ascii="Times New Roman" w:eastAsia="Times New Roman" w:hAnsi="Times New Roman"/>
          <w:lang w:eastAsia="ar-SA"/>
        </w:rPr>
        <w:t>, com a finalidade de receber propostas e documentos de habilitação, objetivando a aquisição de bem, descrito no item 1, processando-se essa licitação nos termos da Lei Federal n.º 10.520, de 17-07-2002, com aplicação subsidiária da Lei Federal nº 8.666-93.</w:t>
      </w:r>
    </w:p>
    <w:p w:rsidR="00D6447E" w:rsidRDefault="004A754C" w:rsidP="004A754C">
      <w:pPr>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1 - DO OBJETO:</w:t>
      </w:r>
      <w:r>
        <w:rPr>
          <w:rFonts w:ascii="Times New Roman" w:eastAsia="Times New Roman" w:hAnsi="Times New Roman"/>
          <w:lang w:eastAsia="ar-SA"/>
        </w:rPr>
        <w:t xml:space="preserve"> </w:t>
      </w:r>
    </w:p>
    <w:p w:rsidR="004A754C" w:rsidRDefault="004A754C" w:rsidP="004A754C">
      <w:pPr>
        <w:spacing w:before="120" w:after="0" w:line="360" w:lineRule="auto"/>
        <w:jc w:val="both"/>
        <w:rPr>
          <w:rFonts w:ascii="Times New Roman" w:eastAsia="Times New Roman" w:hAnsi="Times New Roman"/>
          <w:lang w:eastAsia="ar-SA"/>
        </w:rPr>
      </w:pPr>
      <w:r>
        <w:rPr>
          <w:rFonts w:ascii="Times New Roman" w:eastAsia="Times New Roman" w:hAnsi="Times New Roman"/>
          <w:lang w:eastAsia="ar-SA"/>
        </w:rPr>
        <w:t xml:space="preserve">Constitui objeto da presente licitação aquisição </w:t>
      </w:r>
      <w:r w:rsidR="00D10091">
        <w:rPr>
          <w:rFonts w:ascii="Times New Roman" w:eastAsia="Times New Roman" w:hAnsi="Times New Roman"/>
          <w:lang w:eastAsia="ar-SA"/>
        </w:rPr>
        <w:t xml:space="preserve">330 toneladas de Calcário </w:t>
      </w:r>
      <w:proofErr w:type="spellStart"/>
      <w:r w:rsidR="00D10091">
        <w:rPr>
          <w:rFonts w:ascii="Times New Roman" w:eastAsia="Times New Roman" w:hAnsi="Times New Roman"/>
          <w:lang w:eastAsia="ar-SA"/>
        </w:rPr>
        <w:t>Dolomitico</w:t>
      </w:r>
      <w:proofErr w:type="spellEnd"/>
      <w:r w:rsidR="00D10091">
        <w:rPr>
          <w:rFonts w:ascii="Times New Roman" w:eastAsia="Times New Roman" w:hAnsi="Times New Roman"/>
          <w:lang w:eastAsia="ar-SA"/>
        </w:rPr>
        <w:t>,</w:t>
      </w:r>
      <w:proofErr w:type="gramStart"/>
      <w:r w:rsidR="00D10091">
        <w:rPr>
          <w:rFonts w:ascii="Times New Roman" w:eastAsia="Times New Roman" w:hAnsi="Times New Roman"/>
          <w:lang w:eastAsia="ar-SA"/>
        </w:rPr>
        <w:t xml:space="preserve"> </w:t>
      </w:r>
      <w:r>
        <w:rPr>
          <w:rFonts w:ascii="Times New Roman" w:eastAsia="Times New Roman" w:hAnsi="Times New Roman"/>
          <w:lang w:eastAsia="ar-SA"/>
        </w:rPr>
        <w:t xml:space="preserve"> </w:t>
      </w:r>
      <w:proofErr w:type="gramEnd"/>
      <w:r>
        <w:rPr>
          <w:rFonts w:ascii="Times New Roman" w:eastAsia="Times New Roman" w:hAnsi="Times New Roman"/>
          <w:lang w:eastAsia="ar-SA"/>
        </w:rPr>
        <w:t xml:space="preserve">conforme descrição detalhada abaixo. </w:t>
      </w:r>
    </w:p>
    <w:p w:rsidR="00D6447E" w:rsidRDefault="004A754C" w:rsidP="00D6447E">
      <w:pPr>
        <w:spacing w:after="120" w:line="480" w:lineRule="auto"/>
        <w:jc w:val="both"/>
        <w:rPr>
          <w:rFonts w:ascii="Times New Roman" w:hAnsi="Times New Roman"/>
          <w:b/>
        </w:rPr>
      </w:pPr>
      <w:r>
        <w:rPr>
          <w:rFonts w:ascii="Times New Roman" w:eastAsia="Times New Roman" w:hAnsi="Times New Roman"/>
          <w:b/>
          <w:highlight w:val="lightGray"/>
          <w:u w:val="single"/>
          <w:lang w:eastAsia="ar-SA"/>
        </w:rPr>
        <w:t>ITEM 01:</w:t>
      </w:r>
      <w:r>
        <w:rPr>
          <w:rFonts w:ascii="Times New Roman" w:hAnsi="Times New Roman"/>
          <w:b/>
        </w:rPr>
        <w:t xml:space="preserve"> </w:t>
      </w:r>
    </w:p>
    <w:p w:rsidR="004A754C" w:rsidRPr="00D6447E" w:rsidRDefault="00D10091" w:rsidP="00D6447E">
      <w:pPr>
        <w:pStyle w:val="SemEspaamento"/>
        <w:rPr>
          <w:rFonts w:ascii="Times New Roman" w:eastAsia="Times New Roman" w:hAnsi="Times New Roman"/>
          <w:b/>
          <w:lang w:eastAsia="ar-SA"/>
        </w:rPr>
      </w:pPr>
      <w:r>
        <w:t xml:space="preserve">Aquisição de 330 toneladas de Calcário </w:t>
      </w:r>
      <w:proofErr w:type="spellStart"/>
      <w:r>
        <w:t>Dolomitico</w:t>
      </w:r>
      <w:proofErr w:type="spellEnd"/>
      <w:r>
        <w:t xml:space="preserve"> espalhado em 20 propriedades diferentes no interior do município. </w:t>
      </w:r>
    </w:p>
    <w:p w:rsidR="004A754C" w:rsidRDefault="004A754C" w:rsidP="004A754C">
      <w:pPr>
        <w:spacing w:before="120"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2 - DA APRESENTAÇÃO DOS ENVELOPES:</w:t>
      </w:r>
    </w:p>
    <w:p w:rsidR="004A754C" w:rsidRDefault="004A754C" w:rsidP="004A754C">
      <w:pPr>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2.1.</w:t>
      </w:r>
      <w:r>
        <w:rPr>
          <w:rFonts w:ascii="Times New Roman" w:eastAsia="Times New Roman" w:hAnsi="Times New Roman"/>
          <w:lang w:eastAsia="ar-SA"/>
        </w:rPr>
        <w:t xml:space="preserve"> Para participação no certame, a licitante, além de atender ao disposto no item </w:t>
      </w:r>
      <w:proofErr w:type="gramStart"/>
      <w:r>
        <w:rPr>
          <w:rFonts w:ascii="Times New Roman" w:eastAsia="Times New Roman" w:hAnsi="Times New Roman"/>
          <w:lang w:eastAsia="ar-SA"/>
        </w:rPr>
        <w:t>7</w:t>
      </w:r>
      <w:proofErr w:type="gramEnd"/>
      <w:r>
        <w:rPr>
          <w:rFonts w:ascii="Times New Roman" w:eastAsia="Times New Roman" w:hAnsi="Times New Roman"/>
          <w:lang w:eastAsia="ar-SA"/>
        </w:rPr>
        <w:t xml:space="preserve"> deste edital, deverá apresentar a sua proposta de preço e documentos de habilitação em envelopes distintos, lacrados, não transparentes, identificados, respectivamente, como de n° 1 e n° 2, para o que se sugere a seguinte inscrição:</w:t>
      </w:r>
    </w:p>
    <w:p w:rsidR="00D6447E" w:rsidRDefault="00D6447E" w:rsidP="004A754C">
      <w:pPr>
        <w:spacing w:before="120" w:after="0" w:line="360" w:lineRule="auto"/>
        <w:jc w:val="both"/>
        <w:rPr>
          <w:rFonts w:ascii="Times New Roman" w:eastAsia="Times New Roman" w:hAnsi="Times New Roman"/>
          <w:lang w:eastAsia="ar-SA"/>
        </w:rPr>
      </w:pPr>
    </w:p>
    <w:p w:rsidR="00D6447E" w:rsidRDefault="00D6447E" w:rsidP="004A754C">
      <w:pPr>
        <w:spacing w:before="120" w:after="0" w:line="360" w:lineRule="auto"/>
        <w:jc w:val="both"/>
        <w:rPr>
          <w:rFonts w:ascii="Times New Roman" w:eastAsia="Times New Roman" w:hAnsi="Times New Roman"/>
          <w:lang w:eastAsia="ar-SA"/>
        </w:rPr>
      </w:pPr>
    </w:p>
    <w:p w:rsidR="00D6447E" w:rsidRDefault="00D6447E" w:rsidP="004A754C">
      <w:pPr>
        <w:spacing w:before="120" w:after="0" w:line="360" w:lineRule="auto"/>
        <w:jc w:val="both"/>
        <w:rPr>
          <w:rFonts w:ascii="Times New Roman" w:eastAsia="Times New Roman" w:hAnsi="Times New Roman"/>
          <w:lang w:eastAsia="ar-SA"/>
        </w:rPr>
      </w:pPr>
    </w:p>
    <w:p w:rsidR="00D6447E" w:rsidRDefault="00D6447E" w:rsidP="004A754C">
      <w:pPr>
        <w:spacing w:before="120" w:after="0" w:line="360" w:lineRule="auto"/>
        <w:jc w:val="both"/>
        <w:rPr>
          <w:rFonts w:ascii="Times New Roman" w:eastAsia="Times New Roman" w:hAnsi="Times New Roman"/>
          <w:lang w:eastAsia="ar-SA"/>
        </w:rPr>
      </w:pPr>
    </w:p>
    <w:p w:rsidR="004A754C" w:rsidRDefault="004A754C" w:rsidP="004A754C">
      <w:pPr>
        <w:spacing w:after="0" w:line="240" w:lineRule="auto"/>
        <w:ind w:left="1418"/>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p>
    <w:p w:rsidR="00D6447E" w:rsidRDefault="00D6447E" w:rsidP="004A754C">
      <w:pPr>
        <w:spacing w:after="0" w:line="240" w:lineRule="auto"/>
        <w:ind w:left="1418"/>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AO MUNICÍPIO DE ESMERALDA</w:t>
      </w:r>
    </w:p>
    <w:p w:rsidR="004A754C" w:rsidRDefault="00D10091"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EDITAL DE PREGÃO Nº 008/2017</w:t>
      </w: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 xml:space="preserve">ENVELOPE Nº 01 - PROPOSTA </w:t>
      </w: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PROPONENTE (NOME COMPLETO DA EMPRESA)</w:t>
      </w:r>
    </w:p>
    <w:p w:rsidR="004A754C" w:rsidRDefault="004A754C" w:rsidP="004A754C">
      <w:pPr>
        <w:spacing w:after="0" w:line="240" w:lineRule="auto"/>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_____________________________________________________</w:t>
      </w:r>
    </w:p>
    <w:p w:rsidR="004A754C" w:rsidRDefault="004A754C" w:rsidP="004A754C">
      <w:pPr>
        <w:spacing w:after="0" w:line="240" w:lineRule="auto"/>
        <w:ind w:left="1418"/>
        <w:jc w:val="both"/>
        <w:rPr>
          <w:rFonts w:ascii="Times New Roman" w:eastAsia="Times New Roman" w:hAnsi="Times New Roman"/>
          <w:b/>
          <w:lang w:eastAsia="ar-SA"/>
        </w:rPr>
      </w:pP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AO MUNICÍPIO DE ESMERALDA</w:t>
      </w:r>
    </w:p>
    <w:p w:rsidR="004A754C" w:rsidRDefault="00D10091"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EDITAL DE PREGÃO Nº 008/2017</w:t>
      </w: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ENVELOPE Nº 02 - DOCUMENTAÇÃO</w:t>
      </w:r>
    </w:p>
    <w:p w:rsidR="004A754C" w:rsidRDefault="004A754C" w:rsidP="004A754C">
      <w:pPr>
        <w:spacing w:after="0" w:line="240" w:lineRule="auto"/>
        <w:ind w:left="1418"/>
        <w:jc w:val="both"/>
        <w:rPr>
          <w:rFonts w:ascii="Times New Roman" w:eastAsia="Times New Roman" w:hAnsi="Times New Roman"/>
          <w:b/>
          <w:lang w:eastAsia="ar-SA"/>
        </w:rPr>
      </w:pPr>
      <w:r>
        <w:rPr>
          <w:rFonts w:ascii="Times New Roman" w:eastAsia="Times New Roman" w:hAnsi="Times New Roman"/>
          <w:b/>
          <w:lang w:eastAsia="ar-SA"/>
        </w:rPr>
        <w:t>PROPONENTE (NOME COMPLETO DA EMPRESA)</w:t>
      </w:r>
    </w:p>
    <w:p w:rsidR="004A754C" w:rsidRDefault="004A754C" w:rsidP="004A754C">
      <w:pPr>
        <w:spacing w:after="0" w:line="240" w:lineRule="auto"/>
        <w:jc w:val="both"/>
        <w:rPr>
          <w:rFonts w:ascii="Times New Roman" w:eastAsia="Times New Roman" w:hAnsi="Times New Roman"/>
          <w:b/>
          <w:lang w:eastAsia="ar-SA"/>
        </w:rPr>
      </w:pPr>
    </w:p>
    <w:p w:rsidR="004A754C" w:rsidRDefault="004A754C" w:rsidP="004A754C">
      <w:pPr>
        <w:spacing w:before="120"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3 - DA REPRESENTAÇÃO E DO CREDENCIAMENTO: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3.1.</w:t>
      </w:r>
      <w:r>
        <w:rPr>
          <w:rFonts w:ascii="Times New Roman" w:eastAsia="Times New Roman" w:hAnsi="Times New Roman"/>
          <w:lang w:eastAsia="ar-SA"/>
        </w:rPr>
        <w:t xml:space="preserve"> A licitante deverá apresentar-se para credenciamento junto ao pregoeiro, diretamente, por meio de seu representante legal, ou através de procurador regularmente constituído, que devidamente identificado e credenciado, será o único admitido a intervir no procedimento licitatório, no interesse da representada.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3.1.1. </w:t>
      </w:r>
      <w:r>
        <w:rPr>
          <w:rFonts w:ascii="Times New Roman" w:eastAsia="Times New Roman" w:hAnsi="Times New Roman"/>
          <w:lang w:eastAsia="ar-SA"/>
        </w:rPr>
        <w:t>A identificação será realizada através da apresentação de documento oficial com foto.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3.1.2.</w:t>
      </w:r>
      <w:r>
        <w:rPr>
          <w:rFonts w:ascii="Times New Roman" w:eastAsia="Times New Roman" w:hAnsi="Times New Roman"/>
          <w:lang w:eastAsia="ar-SA"/>
        </w:rPr>
        <w:t xml:space="preserve"> O pregoeiro realizará o credenciamento das interessadas, as quais deverão: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a)</w:t>
      </w:r>
      <w:r>
        <w:rPr>
          <w:rFonts w:ascii="Times New Roman" w:eastAsia="Times New Roman" w:hAnsi="Times New Roman"/>
          <w:lang w:eastAsia="ar-SA"/>
        </w:rPr>
        <w:t xml:space="preserve"> comprovar, por meio de instrumento próprio, poderes para formulação de ofertas e lances verbais, bem como para a prática dos demais atos do certame, inclusive assinar contrato;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b)</w:t>
      </w:r>
      <w:r>
        <w:rPr>
          <w:rFonts w:ascii="Times New Roman" w:eastAsia="Times New Roman" w:hAnsi="Times New Roman"/>
          <w:lang w:eastAsia="ar-SA"/>
        </w:rPr>
        <w:t xml:space="preserve"> apresentar, ainda, declaração de que cumprem plenamente os requisitos de habilitação.</w:t>
      </w:r>
    </w:p>
    <w:p w:rsidR="004A754C" w:rsidRDefault="004A754C" w:rsidP="004A754C">
      <w:pPr>
        <w:spacing w:after="0" w:line="360" w:lineRule="auto"/>
        <w:ind w:firstLine="709"/>
        <w:jc w:val="both"/>
        <w:rPr>
          <w:rFonts w:ascii="Times New Roman" w:eastAsia="Times New Roman" w:hAnsi="Times New Roman"/>
          <w:b/>
          <w:lang w:eastAsia="ar-SA"/>
        </w:rPr>
      </w:pP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3.2.</w:t>
      </w:r>
      <w:r>
        <w:rPr>
          <w:rFonts w:ascii="Times New Roman" w:eastAsia="Times New Roman" w:hAnsi="Times New Roman"/>
          <w:lang w:eastAsia="ar-SA"/>
        </w:rPr>
        <w:t xml:space="preserve"> A documentação referente ao credenciamento de que trata o item 3.1 deverá ser apresentada </w:t>
      </w:r>
      <w:r>
        <w:rPr>
          <w:rFonts w:ascii="Times New Roman" w:eastAsia="Times New Roman" w:hAnsi="Times New Roman"/>
          <w:b/>
          <w:u w:val="single"/>
          <w:lang w:eastAsia="ar-SA"/>
        </w:rPr>
        <w:t>fora</w:t>
      </w:r>
      <w:r>
        <w:rPr>
          <w:rFonts w:ascii="Times New Roman" w:eastAsia="Times New Roman" w:hAnsi="Times New Roman"/>
          <w:lang w:eastAsia="ar-SA"/>
        </w:rPr>
        <w:t xml:space="preserve"> dos envelopes.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3.3. </w:t>
      </w:r>
      <w:r>
        <w:rPr>
          <w:rFonts w:ascii="Times New Roman" w:eastAsia="Times New Roman" w:hAnsi="Times New Roman"/>
          <w:lang w:eastAsia="ar-SA"/>
        </w:rPr>
        <w:t>O credenciamento será efetuado da seguinte forma:</w:t>
      </w:r>
    </w:p>
    <w:p w:rsidR="004A754C" w:rsidRDefault="004A754C" w:rsidP="004A754C">
      <w:pPr>
        <w:spacing w:after="0" w:line="360" w:lineRule="auto"/>
        <w:ind w:left="709"/>
        <w:jc w:val="both"/>
        <w:rPr>
          <w:rFonts w:ascii="Times New Roman" w:eastAsia="Times New Roman" w:hAnsi="Times New Roman"/>
          <w:b/>
          <w:lang w:eastAsia="ar-SA"/>
        </w:rPr>
      </w:pPr>
      <w:r>
        <w:rPr>
          <w:rFonts w:ascii="Times New Roman" w:eastAsia="Times New Roman" w:hAnsi="Times New Roman"/>
          <w:b/>
          <w:lang w:eastAsia="ar-SA"/>
        </w:rPr>
        <w:t>A) se representada diretamente, por meio de dirigente, proprietário, sócio ou assemelhado, deverá apresentar:</w:t>
      </w:r>
    </w:p>
    <w:p w:rsidR="004A754C" w:rsidRP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a.</w:t>
      </w:r>
      <w:proofErr w:type="gramEnd"/>
      <w:r>
        <w:rPr>
          <w:rFonts w:ascii="Times New Roman" w:eastAsia="Times New Roman" w:hAnsi="Times New Roman"/>
          <w:b/>
          <w:lang w:eastAsia="ar-SA"/>
        </w:rPr>
        <w:t xml:space="preserve">1) </w:t>
      </w:r>
      <w:r>
        <w:rPr>
          <w:rFonts w:ascii="Times New Roman" w:eastAsia="Times New Roman" w:hAnsi="Times New Roman"/>
          <w:lang w:eastAsia="ar-SA"/>
        </w:rPr>
        <w:t>cópia do respectivo Estatuto ou Contrato Social em vigor, devidamente registrado;</w:t>
      </w:r>
    </w:p>
    <w:p w:rsid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a.</w:t>
      </w:r>
      <w:proofErr w:type="gramEnd"/>
      <w:r>
        <w:rPr>
          <w:rFonts w:ascii="Times New Roman" w:eastAsia="Times New Roman" w:hAnsi="Times New Roman"/>
          <w:b/>
          <w:lang w:eastAsia="ar-SA"/>
        </w:rPr>
        <w:t xml:space="preserve">2) </w:t>
      </w:r>
      <w:r>
        <w:rPr>
          <w:rFonts w:ascii="Times New Roman" w:eastAsia="Times New Roman" w:hAnsi="Times New Roman"/>
          <w:lang w:eastAsia="ar-SA"/>
        </w:rPr>
        <w:t>documento de eleição de seus administradores, em se tratando de sociedade comercial ou de sociedade por ações;</w:t>
      </w:r>
    </w:p>
    <w:p w:rsid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a.</w:t>
      </w:r>
      <w:proofErr w:type="gramEnd"/>
      <w:r>
        <w:rPr>
          <w:rFonts w:ascii="Times New Roman" w:eastAsia="Times New Roman" w:hAnsi="Times New Roman"/>
          <w:b/>
          <w:lang w:eastAsia="ar-SA"/>
        </w:rPr>
        <w:t>3)</w:t>
      </w:r>
      <w:r>
        <w:rPr>
          <w:rFonts w:ascii="Times New Roman" w:eastAsia="Times New Roman" w:hAnsi="Times New Roman"/>
          <w:lang w:eastAsia="ar-SA"/>
        </w:rPr>
        <w:t xml:space="preserve"> inscrição do ato constitutivo, acompanhado de prova de diretoria em exercício, no caso de sociedade civil;</w:t>
      </w:r>
    </w:p>
    <w:p w:rsidR="00D6447E" w:rsidRDefault="00D6447E" w:rsidP="00D6447E">
      <w:pPr>
        <w:spacing w:after="0" w:line="360" w:lineRule="auto"/>
        <w:ind w:left="709" w:firstLine="709"/>
        <w:jc w:val="both"/>
        <w:rPr>
          <w:rFonts w:ascii="Times New Roman" w:eastAsia="Times New Roman" w:hAnsi="Times New Roman"/>
          <w:b/>
          <w:lang w:eastAsia="ar-SA"/>
        </w:rPr>
      </w:pPr>
    </w:p>
    <w:p w:rsidR="00D6447E" w:rsidRDefault="00D6447E" w:rsidP="00D6447E">
      <w:pPr>
        <w:spacing w:after="0" w:line="360" w:lineRule="auto"/>
        <w:ind w:left="709" w:firstLine="709"/>
        <w:jc w:val="both"/>
        <w:rPr>
          <w:rFonts w:ascii="Times New Roman" w:eastAsia="Times New Roman" w:hAnsi="Times New Roman"/>
          <w:b/>
          <w:lang w:eastAsia="ar-SA"/>
        </w:rPr>
      </w:pPr>
    </w:p>
    <w:p w:rsidR="00D6447E" w:rsidRDefault="00D6447E" w:rsidP="00D6447E">
      <w:pPr>
        <w:spacing w:after="0" w:line="360" w:lineRule="auto"/>
        <w:ind w:left="709" w:firstLine="709"/>
        <w:jc w:val="both"/>
        <w:rPr>
          <w:rFonts w:ascii="Times New Roman" w:eastAsia="Times New Roman" w:hAnsi="Times New Roman"/>
          <w:b/>
          <w:lang w:eastAsia="ar-SA"/>
        </w:rPr>
      </w:pPr>
    </w:p>
    <w:p w:rsidR="00D6447E" w:rsidRDefault="00D6447E" w:rsidP="00D6447E">
      <w:pPr>
        <w:spacing w:after="0" w:line="360" w:lineRule="auto"/>
        <w:ind w:left="709" w:firstLine="709"/>
        <w:jc w:val="both"/>
        <w:rPr>
          <w:rFonts w:ascii="Times New Roman" w:eastAsia="Times New Roman" w:hAnsi="Times New Roman"/>
          <w:b/>
          <w:lang w:eastAsia="ar-SA"/>
        </w:rPr>
      </w:pPr>
    </w:p>
    <w:p w:rsidR="00D6447E" w:rsidRDefault="00D6447E" w:rsidP="00D6447E">
      <w:pPr>
        <w:spacing w:after="0" w:line="360" w:lineRule="auto"/>
        <w:ind w:left="709" w:firstLine="709"/>
        <w:jc w:val="both"/>
        <w:rPr>
          <w:rFonts w:ascii="Times New Roman" w:eastAsia="Times New Roman" w:hAnsi="Times New Roman"/>
          <w:b/>
          <w:lang w:eastAsia="ar-SA"/>
        </w:rPr>
      </w:pPr>
    </w:p>
    <w:p w:rsidR="00D6447E" w:rsidRDefault="00D6447E" w:rsidP="00D6447E">
      <w:pPr>
        <w:spacing w:after="0" w:line="360" w:lineRule="auto"/>
        <w:ind w:left="709" w:firstLine="709"/>
        <w:jc w:val="both"/>
        <w:rPr>
          <w:rFonts w:ascii="Times New Roman" w:eastAsia="Times New Roman" w:hAnsi="Times New Roman"/>
          <w:b/>
          <w:lang w:eastAsia="ar-SA"/>
        </w:rPr>
      </w:pPr>
    </w:p>
    <w:p w:rsidR="004A754C" w:rsidRDefault="004A754C" w:rsidP="00D6447E">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a.</w:t>
      </w:r>
      <w:proofErr w:type="gramEnd"/>
      <w:r>
        <w:rPr>
          <w:rFonts w:ascii="Times New Roman" w:eastAsia="Times New Roman" w:hAnsi="Times New Roman"/>
          <w:b/>
          <w:lang w:eastAsia="ar-SA"/>
        </w:rPr>
        <w:t>4)</w:t>
      </w:r>
      <w:r>
        <w:rPr>
          <w:rFonts w:ascii="Times New Roman" w:eastAsia="Times New Roman" w:hAnsi="Times New Roman"/>
          <w:lang w:eastAsia="ar-SA"/>
        </w:rPr>
        <w:t xml:space="preserve"> decreto de autorização, no qual estejam expressos seus poderes para exercer direitos e assumir obrigações em decorrência de tal investidura e para prática de</w:t>
      </w:r>
    </w:p>
    <w:p w:rsid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lang w:eastAsia="ar-SA"/>
        </w:rPr>
        <w:t>todos</w:t>
      </w:r>
      <w:proofErr w:type="gramEnd"/>
      <w:r>
        <w:rPr>
          <w:rFonts w:ascii="Times New Roman" w:eastAsia="Times New Roman" w:hAnsi="Times New Roman"/>
          <w:lang w:eastAsia="ar-SA"/>
        </w:rPr>
        <w:t xml:space="preserve"> os demais atos inerentes ao certame, em se tratando de empresa ou sociedade estrangeira em funcionamento no País;</w:t>
      </w:r>
    </w:p>
    <w:p w:rsidR="004A754C" w:rsidRPr="004D6C78"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a.</w:t>
      </w:r>
      <w:proofErr w:type="gramEnd"/>
      <w:r>
        <w:rPr>
          <w:rFonts w:ascii="Times New Roman" w:eastAsia="Times New Roman" w:hAnsi="Times New Roman"/>
          <w:b/>
          <w:lang w:eastAsia="ar-SA"/>
        </w:rPr>
        <w:t>5)</w:t>
      </w:r>
      <w:r>
        <w:rPr>
          <w:rFonts w:ascii="Times New Roman" w:eastAsia="Times New Roman" w:hAnsi="Times New Roman"/>
          <w:lang w:eastAsia="ar-SA"/>
        </w:rPr>
        <w:t xml:space="preserve"> registro comercial, se empresa individual.</w:t>
      </w:r>
    </w:p>
    <w:p w:rsidR="004A754C" w:rsidRDefault="004A754C" w:rsidP="004A754C">
      <w:pPr>
        <w:spacing w:after="0" w:line="360" w:lineRule="auto"/>
        <w:ind w:left="709"/>
        <w:jc w:val="both"/>
        <w:rPr>
          <w:rFonts w:ascii="Times New Roman" w:eastAsia="Times New Roman" w:hAnsi="Times New Roman"/>
          <w:lang w:eastAsia="ar-SA"/>
        </w:rPr>
      </w:pPr>
      <w:r>
        <w:rPr>
          <w:rFonts w:ascii="Times New Roman" w:eastAsia="Times New Roman" w:hAnsi="Times New Roman"/>
          <w:b/>
          <w:lang w:eastAsia="ar-SA"/>
        </w:rPr>
        <w:t>B) se representada por procurador, deverá apresentar:</w:t>
      </w:r>
    </w:p>
    <w:p w:rsid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b.</w:t>
      </w:r>
      <w:proofErr w:type="gramEnd"/>
      <w:r>
        <w:rPr>
          <w:rFonts w:ascii="Times New Roman" w:eastAsia="Times New Roman" w:hAnsi="Times New Roman"/>
          <w:b/>
          <w:lang w:eastAsia="ar-SA"/>
        </w:rPr>
        <w:t>1)</w:t>
      </w:r>
      <w:r>
        <w:rPr>
          <w:rFonts w:ascii="Times New Roman" w:eastAsia="Times New Roman" w:hAnsi="Times New Roman"/>
          <w:lang w:eastAsia="ar-SA"/>
        </w:rPr>
        <w:t xml:space="preserve">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e assinar contratos; </w:t>
      </w:r>
      <w:r>
        <w:rPr>
          <w:rFonts w:ascii="Times New Roman" w:eastAsia="Times New Roman" w:hAnsi="Times New Roman"/>
          <w:b/>
          <w:u w:val="single"/>
          <w:lang w:eastAsia="ar-SA"/>
        </w:rPr>
        <w:t>ou</w:t>
      </w:r>
    </w:p>
    <w:p w:rsidR="004A754C" w:rsidRDefault="004A754C" w:rsidP="004A754C">
      <w:pPr>
        <w:spacing w:after="0" w:line="360" w:lineRule="auto"/>
        <w:ind w:left="709" w:firstLine="709"/>
        <w:jc w:val="both"/>
        <w:rPr>
          <w:rFonts w:ascii="Times New Roman" w:eastAsia="Times New Roman" w:hAnsi="Times New Roman"/>
          <w:lang w:eastAsia="ar-SA"/>
        </w:rPr>
      </w:pPr>
      <w:proofErr w:type="gramStart"/>
      <w:r>
        <w:rPr>
          <w:rFonts w:ascii="Times New Roman" w:eastAsia="Times New Roman" w:hAnsi="Times New Roman"/>
          <w:b/>
          <w:lang w:eastAsia="ar-SA"/>
        </w:rPr>
        <w:t>b.</w:t>
      </w:r>
      <w:proofErr w:type="gramEnd"/>
      <w:r>
        <w:rPr>
          <w:rFonts w:ascii="Times New Roman" w:eastAsia="Times New Roman" w:hAnsi="Times New Roman"/>
          <w:b/>
          <w:lang w:eastAsia="ar-SA"/>
        </w:rPr>
        <w:t xml:space="preserve">2) </w:t>
      </w:r>
      <w:r>
        <w:rPr>
          <w:rFonts w:ascii="Times New Roman" w:eastAsia="Times New Roman" w:hAnsi="Times New Roman"/>
          <w:lang w:eastAsia="ar-SA"/>
        </w:rPr>
        <w:t xml:space="preserve">carta de credenciamento outorgado pelos representantes legais da licitante, comprovando a existência dos necessários poderes para formulação de propostas e para prática de todos os demais atos inerentes ao certame, inclusive assinar contrato. </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Observação </w:t>
      </w:r>
      <w:proofErr w:type="gramStart"/>
      <w:r>
        <w:rPr>
          <w:rFonts w:ascii="Times New Roman" w:eastAsia="Times New Roman" w:hAnsi="Times New Roman"/>
          <w:b/>
          <w:lang w:eastAsia="ar-SA"/>
        </w:rPr>
        <w:t>1</w:t>
      </w:r>
      <w:proofErr w:type="gramEnd"/>
      <w:r>
        <w:rPr>
          <w:rFonts w:ascii="Times New Roman" w:eastAsia="Times New Roman" w:hAnsi="Times New Roman"/>
          <w:b/>
          <w:lang w:eastAsia="ar-SA"/>
        </w:rPr>
        <w:t xml:space="preserve">: </w:t>
      </w:r>
      <w:r>
        <w:rPr>
          <w:rFonts w:ascii="Times New Roman" w:eastAsia="Times New Roman" w:hAnsi="Times New Roman"/>
          <w:lang w:eastAsia="ar-SA"/>
        </w:rPr>
        <w:t>Em ambos os casos (b.1 e b.2), o instrumento de mandato deverá estar acompanhado do ato de investidura do outorgante como representante legal da empresa.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Observação </w:t>
      </w:r>
      <w:proofErr w:type="gramStart"/>
      <w:r>
        <w:rPr>
          <w:rFonts w:ascii="Times New Roman" w:eastAsia="Times New Roman" w:hAnsi="Times New Roman"/>
          <w:b/>
          <w:lang w:eastAsia="ar-SA"/>
        </w:rPr>
        <w:t>2</w:t>
      </w:r>
      <w:proofErr w:type="gramEnd"/>
      <w:r>
        <w:rPr>
          <w:rFonts w:ascii="Times New Roman" w:eastAsia="Times New Roman" w:hAnsi="Times New Roman"/>
          <w:b/>
          <w:lang w:eastAsia="ar-SA"/>
        </w:rPr>
        <w:t xml:space="preserve">: </w:t>
      </w:r>
      <w:r>
        <w:rPr>
          <w:rFonts w:ascii="Times New Roman" w:eastAsia="Times New Roman" w:hAnsi="Times New Roman"/>
          <w:lang w:eastAsia="ar-SA"/>
        </w:rPr>
        <w:t>Caso o contrato social ou o estatuto determinem que mais de uma pessoa deva assinar a carta de credenciamento para o representante da empresa, a falta de qualquer uma invalida o documento para os fins deste procedimento licitatório.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3.4. </w:t>
      </w:r>
      <w:r>
        <w:rPr>
          <w:rFonts w:ascii="Times New Roman" w:eastAsia="Times New Roman" w:hAnsi="Times New Roman"/>
          <w:lang w:eastAsia="ar-SA"/>
        </w:rPr>
        <w:t xml:space="preserve">Para exercer os direitos de ofertar lances e/ou manifestar intenção de recorrer, é </w:t>
      </w:r>
      <w:proofErr w:type="gramStart"/>
      <w:r>
        <w:rPr>
          <w:rFonts w:ascii="Times New Roman" w:eastAsia="Times New Roman" w:hAnsi="Times New Roman"/>
          <w:lang w:eastAsia="ar-SA"/>
        </w:rPr>
        <w:t>obrigatória</w:t>
      </w:r>
      <w:proofErr w:type="gramEnd"/>
      <w:r>
        <w:rPr>
          <w:rFonts w:ascii="Times New Roman" w:eastAsia="Times New Roman" w:hAnsi="Times New Roman"/>
          <w:lang w:eastAsia="ar-SA"/>
        </w:rPr>
        <w:t xml:space="preserve"> a licitante fazer-se representar em todas as sessões públicas referentes à licitação.</w:t>
      </w:r>
    </w:p>
    <w:p w:rsidR="004A754C" w:rsidRDefault="004A754C" w:rsidP="004A754C">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3.5. </w:t>
      </w:r>
      <w:r>
        <w:rPr>
          <w:rFonts w:ascii="Times New Roman" w:eastAsia="Times New Roman" w:hAnsi="Times New Roman"/>
          <w:lang w:eastAsia="ar-SA"/>
        </w:rPr>
        <w:t xml:space="preserve">A empresa que pretender se utilizar dos benefícios previstos nos art. 42 a 45 da Lei Complementar 123, de 14 de dezembro de 2006, disciplinados nos itens 6.15 a 6.18 e 7.3, deste edital, deverão apresentar, fora dos envelopes, no momento do credenciamento, </w:t>
      </w:r>
      <w:r>
        <w:rPr>
          <w:rFonts w:ascii="Times New Roman" w:eastAsia="Times New Roman" w:hAnsi="Times New Roman"/>
          <w:b/>
          <w:lang w:eastAsia="ar-SA"/>
        </w:rPr>
        <w:t>declaração, firmada por contador, de que se enquadra como microempresa ou empresa de pequeno porte</w:t>
      </w:r>
      <w:r>
        <w:rPr>
          <w:rFonts w:ascii="Times New Roman" w:eastAsia="Times New Roman" w:hAnsi="Times New Roman"/>
          <w:lang w:eastAsia="ar-SA"/>
        </w:rPr>
        <w:t>.</w:t>
      </w:r>
    </w:p>
    <w:p w:rsidR="004A754C" w:rsidRDefault="00D6447E" w:rsidP="004A754C">
      <w:pPr>
        <w:tabs>
          <w:tab w:val="left" w:pos="1134"/>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3.5.1.</w:t>
      </w:r>
      <w:r w:rsidR="004A754C">
        <w:rPr>
          <w:rFonts w:ascii="Times New Roman" w:eastAsia="Times New Roman" w:hAnsi="Times New Roman"/>
          <w:lang w:eastAsia="ar-SA"/>
        </w:rPr>
        <w:t xml:space="preserve"> As cooperativas que tenham </w:t>
      </w:r>
      <w:proofErr w:type="gramStart"/>
      <w:r w:rsidR="004A754C">
        <w:rPr>
          <w:rFonts w:ascii="Times New Roman" w:eastAsia="Times New Roman" w:hAnsi="Times New Roman"/>
          <w:lang w:eastAsia="ar-SA"/>
        </w:rPr>
        <w:t>auferido,</w:t>
      </w:r>
      <w:proofErr w:type="gramEnd"/>
      <w:r w:rsidR="004A754C">
        <w:rPr>
          <w:rFonts w:ascii="Times New Roman" w:eastAsia="Times New Roman" w:hAnsi="Times New Roman"/>
          <w:lang w:eastAsia="ar-SA"/>
        </w:rPr>
        <w:t xml:space="preserve"> no ano calendário anterior, receita bruta até o limite de 3.600.000,00 (três milhões e seiscentos mil reais), gozarão dos benefícios previstos nos art. 42 a 45 da Lei Complementar 123, de 14 de dezembro de 2006, disciplinados nos itens 6.15 a 6.18 e 7.3, deste edital, conforme o disposto no art. 34, da Lei 11.488, de 15 de </w:t>
      </w:r>
    </w:p>
    <w:p w:rsidR="00D6447E" w:rsidRDefault="00D6447E" w:rsidP="004A754C">
      <w:pPr>
        <w:tabs>
          <w:tab w:val="left" w:pos="1134"/>
        </w:tabs>
        <w:spacing w:before="120" w:after="0" w:line="360" w:lineRule="auto"/>
        <w:jc w:val="both"/>
        <w:rPr>
          <w:rFonts w:ascii="Times New Roman" w:eastAsia="Times New Roman" w:hAnsi="Times New Roman"/>
          <w:lang w:eastAsia="ar-SA"/>
        </w:rPr>
      </w:pPr>
    </w:p>
    <w:p w:rsidR="00D6447E" w:rsidRDefault="00D6447E" w:rsidP="004A754C">
      <w:pPr>
        <w:tabs>
          <w:tab w:val="left" w:pos="1134"/>
        </w:tabs>
        <w:spacing w:before="120" w:after="0" w:line="360" w:lineRule="auto"/>
        <w:jc w:val="both"/>
        <w:rPr>
          <w:rFonts w:ascii="Times New Roman" w:eastAsia="Times New Roman" w:hAnsi="Times New Roman"/>
          <w:lang w:eastAsia="ar-SA"/>
        </w:rPr>
      </w:pPr>
    </w:p>
    <w:p w:rsidR="00D6447E" w:rsidRDefault="00D6447E" w:rsidP="004A754C">
      <w:pPr>
        <w:tabs>
          <w:tab w:val="left" w:pos="1134"/>
        </w:tabs>
        <w:spacing w:before="120" w:after="0" w:line="360" w:lineRule="auto"/>
        <w:jc w:val="both"/>
        <w:rPr>
          <w:rFonts w:ascii="Times New Roman" w:eastAsia="Times New Roman" w:hAnsi="Times New Roman"/>
          <w:lang w:eastAsia="ar-SA"/>
        </w:rPr>
      </w:pPr>
    </w:p>
    <w:p w:rsidR="00D6447E" w:rsidRDefault="00D6447E" w:rsidP="004A754C">
      <w:pPr>
        <w:tabs>
          <w:tab w:val="left" w:pos="1134"/>
        </w:tabs>
        <w:spacing w:before="120" w:after="0" w:line="360" w:lineRule="auto"/>
        <w:jc w:val="both"/>
        <w:rPr>
          <w:rFonts w:ascii="Times New Roman" w:eastAsia="Times New Roman" w:hAnsi="Times New Roman"/>
          <w:lang w:eastAsia="ar-SA"/>
        </w:rPr>
      </w:pPr>
    </w:p>
    <w:p w:rsidR="00D6447E" w:rsidRDefault="00D6447E" w:rsidP="004A754C">
      <w:pPr>
        <w:tabs>
          <w:tab w:val="left" w:pos="1134"/>
        </w:tabs>
        <w:spacing w:before="120" w:after="0" w:line="360" w:lineRule="auto"/>
        <w:jc w:val="both"/>
        <w:rPr>
          <w:rFonts w:ascii="Times New Roman" w:eastAsia="Times New Roman" w:hAnsi="Times New Roman"/>
          <w:lang w:eastAsia="ar-SA"/>
        </w:rPr>
      </w:pPr>
    </w:p>
    <w:p w:rsidR="004A754C" w:rsidRDefault="004A754C" w:rsidP="004A754C">
      <w:pPr>
        <w:tabs>
          <w:tab w:val="left" w:pos="1134"/>
        </w:tabs>
        <w:spacing w:before="120" w:after="0" w:line="360" w:lineRule="auto"/>
        <w:jc w:val="both"/>
        <w:rPr>
          <w:rFonts w:ascii="Times New Roman" w:eastAsia="Times New Roman" w:hAnsi="Times New Roman"/>
          <w:b/>
          <w:lang w:eastAsia="ar-SA"/>
        </w:rPr>
      </w:pPr>
      <w:proofErr w:type="gramStart"/>
      <w:r>
        <w:rPr>
          <w:rFonts w:ascii="Times New Roman" w:eastAsia="Times New Roman" w:hAnsi="Times New Roman"/>
          <w:lang w:eastAsia="ar-SA"/>
        </w:rPr>
        <w:t>junho</w:t>
      </w:r>
      <w:proofErr w:type="gramEnd"/>
      <w:r>
        <w:rPr>
          <w:rFonts w:ascii="Times New Roman" w:eastAsia="Times New Roman" w:hAnsi="Times New Roman"/>
          <w:lang w:eastAsia="ar-SA"/>
        </w:rPr>
        <w:t xml:space="preserve"> de 2007, desde que também apresentem, fora dos envelopes, no momento do credenciamento, </w:t>
      </w:r>
      <w:r>
        <w:rPr>
          <w:rFonts w:ascii="Times New Roman" w:eastAsia="Times New Roman" w:hAnsi="Times New Roman"/>
          <w:b/>
          <w:lang w:eastAsia="ar-SA"/>
        </w:rPr>
        <w:t>declaração, firmada por contador, de que se enquadram no l</w:t>
      </w:r>
      <w:r w:rsidR="00D6447E">
        <w:rPr>
          <w:rFonts w:ascii="Times New Roman" w:eastAsia="Times New Roman" w:hAnsi="Times New Roman"/>
          <w:b/>
          <w:lang w:eastAsia="ar-SA"/>
        </w:rPr>
        <w:t>imite de receita referido acima</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4 - DO RECEBIMENTO E ABERTURA DOS ENVELOPES:</w:t>
      </w:r>
    </w:p>
    <w:p w:rsidR="004A754C" w:rsidRPr="00ED6F50"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4.1.</w:t>
      </w:r>
      <w:r>
        <w:rPr>
          <w:rFonts w:ascii="Times New Roman" w:eastAsia="Times New Roman" w:hAnsi="Times New Roman"/>
          <w:lang w:eastAsia="ar-SA"/>
        </w:rPr>
        <w:t xml:space="preserve"> No dia, hora e local, mencionados no preâmbulo deste edital, na presença das licitantes e demais pessoas presentes à sessão pública do pregão, o pregoeiro, inicialmente, receberá os envelopes </w:t>
      </w:r>
      <w:proofErr w:type="spellStart"/>
      <w:r>
        <w:rPr>
          <w:rFonts w:ascii="Times New Roman" w:eastAsia="Times New Roman" w:hAnsi="Times New Roman"/>
          <w:lang w:eastAsia="ar-SA"/>
        </w:rPr>
        <w:t>nºs</w:t>
      </w:r>
      <w:proofErr w:type="spellEnd"/>
      <w:r>
        <w:rPr>
          <w:rFonts w:ascii="Times New Roman" w:eastAsia="Times New Roman" w:hAnsi="Times New Roman"/>
          <w:lang w:eastAsia="ar-SA"/>
        </w:rPr>
        <w:t xml:space="preserve"> 01 - PROPOSTA e 02 - DOCUMENTAÇÃO.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4.2.</w:t>
      </w:r>
      <w:r>
        <w:rPr>
          <w:rFonts w:ascii="Times New Roman" w:eastAsia="Times New Roman" w:hAnsi="Times New Roman"/>
          <w:lang w:eastAsia="ar-SA"/>
        </w:rPr>
        <w:t xml:space="preserve"> Uma vez encerrado o prazo para a entrega dos envelopes acima referidos, não será aceita a participação de nenhuma licitante retardatária.</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5 - PROPOSTA DE PREÇO: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5.1. </w:t>
      </w:r>
      <w:r>
        <w:rPr>
          <w:rFonts w:ascii="Times New Roman" w:eastAsia="Times New Roman" w:hAnsi="Times New Roman"/>
          <w:lang w:eastAsia="ar-SA"/>
        </w:rPr>
        <w:t xml:space="preserve">A proposta, cujo prazo de validade é fixado pela Administração em 60 dias, deverá ser apresentada em folhas </w:t>
      </w:r>
      <w:proofErr w:type="spellStart"/>
      <w:r>
        <w:rPr>
          <w:rFonts w:ascii="Times New Roman" w:eastAsia="Times New Roman" w:hAnsi="Times New Roman"/>
          <w:lang w:eastAsia="ar-SA"/>
        </w:rPr>
        <w:t>seqüencialmente</w:t>
      </w:r>
      <w:proofErr w:type="spellEnd"/>
      <w:r>
        <w:rPr>
          <w:rFonts w:ascii="Times New Roman" w:eastAsia="Times New Roman" w:hAnsi="Times New Roman"/>
          <w:lang w:eastAsia="ar-SA"/>
        </w:rPr>
        <w:t xml:space="preserve"> numeradas e rubricadas, sendo a última datada e assinada pelo representante legal da empresa, ser redigida em linguagem clara, sem rasuras, ressalvas ou entrelinhas, e deverá conter:</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a) </w:t>
      </w:r>
      <w:r>
        <w:rPr>
          <w:rFonts w:ascii="Times New Roman" w:eastAsia="Times New Roman" w:hAnsi="Times New Roman"/>
          <w:lang w:eastAsia="ar-SA"/>
        </w:rPr>
        <w:t>razão social da empresa;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b)</w:t>
      </w:r>
      <w:r>
        <w:rPr>
          <w:rFonts w:ascii="Times New Roman" w:eastAsia="Times New Roman" w:hAnsi="Times New Roman"/>
          <w:lang w:eastAsia="ar-SA"/>
        </w:rPr>
        <w:t xml:space="preserve"> descrição completa do produto ofertado como marca, referências e demais dados técnicos;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c)</w:t>
      </w:r>
      <w:r>
        <w:rPr>
          <w:rFonts w:ascii="Times New Roman" w:eastAsia="Times New Roman" w:hAnsi="Times New Roman"/>
          <w:lang w:eastAsia="ar-SA"/>
        </w:rPr>
        <w:t xml:space="preserve"> preço unitário líquido</w:t>
      </w:r>
      <w:r w:rsidR="00902B75">
        <w:rPr>
          <w:rFonts w:ascii="Times New Roman" w:eastAsia="Times New Roman" w:hAnsi="Times New Roman"/>
          <w:lang w:eastAsia="ar-SA"/>
        </w:rPr>
        <w:t xml:space="preserve"> por tonelada</w:t>
      </w:r>
      <w:r>
        <w:rPr>
          <w:rFonts w:ascii="Times New Roman" w:eastAsia="Times New Roman" w:hAnsi="Times New Roman"/>
          <w:lang w:eastAsia="ar-SA"/>
        </w:rPr>
        <w:t>,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 sendo vedada a desistência do valor proposto.</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Observação: </w:t>
      </w:r>
      <w:r>
        <w:rPr>
          <w:rFonts w:ascii="Times New Roman" w:eastAsia="Times New Roman" w:hAnsi="Times New Roman"/>
          <w:lang w:eastAsia="ar-SA"/>
        </w:rPr>
        <w:t>Serão considerados, para fins de julgamento, os valores constantes no preço até, no máximo, duas casas decimais após a vírgula, sendo desprezadas as demais, se houver, também em eventual contratação.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6 - DO JULGAMENTO DAS PROPOSTAS: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6.1.</w:t>
      </w:r>
      <w:r>
        <w:rPr>
          <w:rFonts w:ascii="Times New Roman" w:eastAsia="Times New Roman" w:hAnsi="Times New Roman"/>
          <w:lang w:eastAsia="ar-SA"/>
        </w:rPr>
        <w:t xml:space="preserve"> Verificada a conformidade com os requisitos estabelecidos neste edital, </w:t>
      </w:r>
      <w:proofErr w:type="gramStart"/>
      <w:r>
        <w:rPr>
          <w:rFonts w:ascii="Times New Roman" w:eastAsia="Times New Roman" w:hAnsi="Times New Roman"/>
          <w:lang w:eastAsia="ar-SA"/>
        </w:rPr>
        <w:t>a</w:t>
      </w:r>
      <w:proofErr w:type="gramEnd"/>
      <w:r>
        <w:rPr>
          <w:rFonts w:ascii="Times New Roman" w:eastAsia="Times New Roman" w:hAnsi="Times New Roman"/>
          <w:lang w:eastAsia="ar-SA"/>
        </w:rPr>
        <w:t xml:space="preserve"> autora da oferta de valor mais baixo e as das ofertas com preços até 10% (dez por cento) superiores àquela poderão fazer novos lances, verbais e sucessivos, na forma dos itens subsequentes, até a proclamação da vencedora.</w:t>
      </w: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6.2.</w:t>
      </w:r>
      <w:r>
        <w:rPr>
          <w:rFonts w:ascii="Times New Roman" w:eastAsia="Times New Roman" w:hAnsi="Times New Roman"/>
          <w:lang w:eastAsia="ar-SA"/>
        </w:rPr>
        <w:t xml:space="preserve">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4A754C" w:rsidRDefault="00D6447E" w:rsidP="00D6447E">
      <w:pPr>
        <w:spacing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 xml:space="preserve">6.3. </w:t>
      </w:r>
      <w:r w:rsidR="004A754C">
        <w:rPr>
          <w:rFonts w:ascii="Times New Roman" w:eastAsia="Times New Roman" w:hAnsi="Times New Roman"/>
          <w:lang w:eastAsia="ar-SA"/>
        </w:rPr>
        <w:t xml:space="preserve">No curso da sessão, as autoras das propostas que atenderem aos requisitos dos itens anteriores serão convidadas, individualmente, a apresentarem novos lances, verbais e sucessivos, em valores distintos e decrescentes, a partir </w:t>
      </w:r>
      <w:proofErr w:type="gramStart"/>
      <w:r w:rsidR="004A754C">
        <w:rPr>
          <w:rFonts w:ascii="Times New Roman" w:eastAsia="Times New Roman" w:hAnsi="Times New Roman"/>
          <w:lang w:eastAsia="ar-SA"/>
        </w:rPr>
        <w:t>do autora</w:t>
      </w:r>
      <w:proofErr w:type="gramEnd"/>
      <w:r w:rsidR="004A754C">
        <w:rPr>
          <w:rFonts w:ascii="Times New Roman" w:eastAsia="Times New Roman" w:hAnsi="Times New Roman"/>
          <w:lang w:eastAsia="ar-SA"/>
        </w:rPr>
        <w:t xml:space="preserve"> da proposta classificada em segundo lugar, até a proclamação da vencedora.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6.4.</w:t>
      </w:r>
      <w:r>
        <w:rPr>
          <w:rFonts w:ascii="Times New Roman" w:eastAsia="Times New Roman" w:hAnsi="Times New Roman"/>
          <w:lang w:eastAsia="ar-SA"/>
        </w:rPr>
        <w:t xml:space="preserve"> Caso duas ou mais propostas iniciais apresentem preços iguais, será realizado sorteio para determinação da ordem de oferta dos lances.</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lang w:eastAsia="ar-SA"/>
        </w:rPr>
        <w:t xml:space="preserve">            </w:t>
      </w:r>
      <w:r>
        <w:rPr>
          <w:rFonts w:ascii="Times New Roman" w:eastAsia="Times New Roman" w:hAnsi="Times New Roman"/>
          <w:b/>
          <w:lang w:eastAsia="ar-SA"/>
        </w:rPr>
        <w:t xml:space="preserve">6.5. </w:t>
      </w:r>
      <w:r>
        <w:rPr>
          <w:rFonts w:ascii="Times New Roman" w:eastAsia="Times New Roman" w:hAnsi="Times New Roman"/>
          <w:lang w:eastAsia="ar-SA"/>
        </w:rPr>
        <w:t xml:space="preserve">A oferta dos lances deverá ser efetuada no momento em que for conferida a palavra à licitante, obedecida </w:t>
      </w:r>
      <w:proofErr w:type="gramStart"/>
      <w:r>
        <w:rPr>
          <w:rFonts w:ascii="Times New Roman" w:eastAsia="Times New Roman" w:hAnsi="Times New Roman"/>
          <w:lang w:eastAsia="ar-SA"/>
        </w:rPr>
        <w:t>a</w:t>
      </w:r>
      <w:proofErr w:type="gramEnd"/>
      <w:r>
        <w:rPr>
          <w:rFonts w:ascii="Times New Roman" w:eastAsia="Times New Roman" w:hAnsi="Times New Roman"/>
          <w:lang w:eastAsia="ar-SA"/>
        </w:rPr>
        <w:t xml:space="preserve"> ordem prevista nos itens 6.3 e 6.4.</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6.5.1. </w:t>
      </w:r>
      <w:r>
        <w:rPr>
          <w:rFonts w:ascii="Times New Roman" w:eastAsia="Times New Roman" w:hAnsi="Times New Roman"/>
          <w:lang w:eastAsia="ar-SA"/>
        </w:rPr>
        <w:t>Dada a palavra a licitante, esta disporá de 60 s (sessenta segundos) para apresentar nova proposta.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6.6. </w:t>
      </w:r>
      <w:r>
        <w:rPr>
          <w:rFonts w:ascii="Times New Roman" w:eastAsia="Times New Roman" w:hAnsi="Times New Roman"/>
          <w:lang w:eastAsia="ar-SA"/>
        </w:rPr>
        <w:t>É vedada a oferta de lance com vista ao empate.</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lang w:eastAsia="ar-SA"/>
        </w:rPr>
        <w:t xml:space="preserve">            </w:t>
      </w:r>
      <w:r>
        <w:rPr>
          <w:rFonts w:ascii="Times New Roman" w:eastAsia="Times New Roman" w:hAnsi="Times New Roman"/>
          <w:b/>
          <w:lang w:eastAsia="ar-SA"/>
        </w:rPr>
        <w:t xml:space="preserve">6.7. </w:t>
      </w:r>
      <w:r>
        <w:rPr>
          <w:rFonts w:ascii="Times New Roman" w:eastAsia="Times New Roman" w:hAnsi="Times New Roman"/>
          <w:lang w:eastAsia="ar-SA"/>
        </w:rPr>
        <w:t>Não poderá haver desistência dos lances já ofertados, sujeitando-se a proponente desistente às penalidades constantes no item 12 deste edital.</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6.8. </w:t>
      </w:r>
      <w:r>
        <w:rPr>
          <w:rFonts w:ascii="Times New Roman" w:eastAsia="Times New Roman" w:hAnsi="Times New Roman"/>
          <w:lang w:eastAsia="ar-SA"/>
        </w:rPr>
        <w:t xml:space="preserve">O desinteresse em apresentar lance verbal, quando convocada pelo pregoeiro, implicará na exclusão da licitante da etapa competitiva e, </w:t>
      </w:r>
      <w:proofErr w:type="spellStart"/>
      <w:r>
        <w:rPr>
          <w:rFonts w:ascii="Times New Roman" w:eastAsia="Times New Roman" w:hAnsi="Times New Roman"/>
          <w:lang w:eastAsia="ar-SA"/>
        </w:rPr>
        <w:t>conseqüentemente</w:t>
      </w:r>
      <w:proofErr w:type="spellEnd"/>
      <w:r>
        <w:rPr>
          <w:rFonts w:ascii="Times New Roman" w:eastAsia="Times New Roman" w:hAnsi="Times New Roman"/>
          <w:lang w:eastAsia="ar-SA"/>
        </w:rPr>
        <w:t>, no impedimento de apresentar novos lances, sendo mantido o último preço apresentado pela mesma, que será considerado para efeito de ordenação das propostas.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6.9. </w:t>
      </w:r>
      <w:r>
        <w:rPr>
          <w:rFonts w:ascii="Times New Roman" w:eastAsia="Times New Roman" w:hAnsi="Times New Roman"/>
          <w:lang w:eastAsia="ar-SA"/>
        </w:rPr>
        <w:t>Caso não seja ofertado nenhum lance verbal, será verificada a conformidade entre a proposta escrita de menor preço unitário e o valor estimado para a contratação, podendo o pregoeiro negociar diretamente com a proponente para que seja obtido preço melhor.</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6.10. </w:t>
      </w:r>
      <w:r>
        <w:rPr>
          <w:rFonts w:ascii="Times New Roman" w:eastAsia="Times New Roman" w:hAnsi="Times New Roman"/>
          <w:lang w:eastAsia="ar-SA"/>
        </w:rPr>
        <w:t>O encerramento da etapa competitiva dar-se-á quando, convocadas pelo pregoeiro, as licitantes manifestarem seu desinteresse em apresentar novos lances.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6.11. </w:t>
      </w:r>
      <w:r>
        <w:rPr>
          <w:rFonts w:ascii="Times New Roman" w:eastAsia="Times New Roman" w:hAnsi="Times New Roman"/>
          <w:lang w:eastAsia="ar-SA"/>
        </w:rPr>
        <w:t>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D6447E" w:rsidRDefault="00D6447E" w:rsidP="004A754C">
      <w:pPr>
        <w:spacing w:after="0" w:line="360" w:lineRule="auto"/>
        <w:ind w:firstLine="709"/>
        <w:jc w:val="both"/>
        <w:rPr>
          <w:rFonts w:ascii="Times New Roman" w:eastAsia="Times New Roman" w:hAnsi="Times New Roman"/>
          <w:b/>
          <w:lang w:eastAsia="ar-SA"/>
        </w:rPr>
      </w:pP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6.12.</w:t>
      </w:r>
      <w:r>
        <w:rPr>
          <w:rFonts w:ascii="Times New Roman" w:eastAsia="Times New Roman" w:hAnsi="Times New Roman"/>
          <w:lang w:eastAsia="ar-SA"/>
        </w:rPr>
        <w:t xml:space="preserve">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6.13. </w:t>
      </w:r>
      <w:r>
        <w:rPr>
          <w:rFonts w:ascii="Times New Roman" w:eastAsia="Times New Roman" w:hAnsi="Times New Roman"/>
          <w:lang w:eastAsia="ar-SA"/>
        </w:rPr>
        <w:t>Serão desclassificadas as propostas que:</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a) </w:t>
      </w:r>
      <w:r>
        <w:rPr>
          <w:rFonts w:ascii="Times New Roman" w:eastAsia="Times New Roman" w:hAnsi="Times New Roman"/>
          <w:lang w:eastAsia="ar-SA"/>
        </w:rPr>
        <w:t>não atenderem às exigências contidas no objeto desta licitação;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b) </w:t>
      </w:r>
      <w:r>
        <w:rPr>
          <w:rFonts w:ascii="Times New Roman" w:eastAsia="Times New Roman" w:hAnsi="Times New Roman"/>
          <w:lang w:eastAsia="ar-SA"/>
        </w:rPr>
        <w:t>forem omissas em pontos essenciais, de modo a ensejar dúvidas;</w:t>
      </w:r>
    </w:p>
    <w:p w:rsidR="004A754C" w:rsidRDefault="00D6447E" w:rsidP="00D6447E">
      <w:pPr>
        <w:spacing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 xml:space="preserve">c) </w:t>
      </w:r>
      <w:r w:rsidR="004A754C">
        <w:rPr>
          <w:rFonts w:ascii="Times New Roman" w:eastAsia="Times New Roman" w:hAnsi="Times New Roman"/>
          <w:lang w:eastAsia="ar-SA"/>
        </w:rPr>
        <w:t xml:space="preserve">se oponham a qualquer dispositivo legal vigente, bem como as que não atenderem aos requisitos do item </w:t>
      </w:r>
      <w:proofErr w:type="gramStart"/>
      <w:r w:rsidR="004A754C">
        <w:rPr>
          <w:rFonts w:ascii="Times New Roman" w:eastAsia="Times New Roman" w:hAnsi="Times New Roman"/>
          <w:lang w:eastAsia="ar-SA"/>
        </w:rPr>
        <w:t>5</w:t>
      </w:r>
      <w:proofErr w:type="gramEnd"/>
      <w:r w:rsidR="004A754C">
        <w:rPr>
          <w:rFonts w:ascii="Times New Roman" w:eastAsia="Times New Roman" w:hAnsi="Times New Roman"/>
          <w:lang w:eastAsia="ar-SA"/>
        </w:rPr>
        <w:t>;</w:t>
      </w:r>
    </w:p>
    <w:p w:rsidR="004A754C" w:rsidRPr="00ED6F50"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d) </w:t>
      </w:r>
      <w:r>
        <w:rPr>
          <w:rFonts w:ascii="Times New Roman" w:eastAsia="Times New Roman" w:hAnsi="Times New Roman"/>
          <w:lang w:eastAsia="ar-SA"/>
        </w:rPr>
        <w:t xml:space="preserve">contiverem opções de preços alternativos ou que apresentarem preços manifestamente </w:t>
      </w:r>
      <w:proofErr w:type="spellStart"/>
      <w:r>
        <w:rPr>
          <w:rFonts w:ascii="Times New Roman" w:eastAsia="Times New Roman" w:hAnsi="Times New Roman"/>
          <w:lang w:eastAsia="ar-SA"/>
        </w:rPr>
        <w:t>inexeqüíveis</w:t>
      </w:r>
      <w:proofErr w:type="spellEnd"/>
      <w:r>
        <w:rPr>
          <w:rFonts w:ascii="Times New Roman" w:eastAsia="Times New Roman" w:hAnsi="Times New Roman"/>
          <w:lang w:eastAsia="ar-SA"/>
        </w:rPr>
        <w:t>, este último a critério exclusivo da Administração.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Observação: </w:t>
      </w:r>
      <w:r>
        <w:rPr>
          <w:rFonts w:ascii="Times New Roman" w:eastAsia="Times New Roman" w:hAnsi="Times New Roman"/>
          <w:lang w:eastAsia="ar-SA"/>
        </w:rPr>
        <w:t>Quaisquer inserções na proposta que visem modificar, extinguir ou criar direitos, sem previsão no edital, serão tidas como inexistentes, aproveitando-se a proposta no que não for conflitante com o instrumento convocatório.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6.14. </w:t>
      </w:r>
      <w:r>
        <w:rPr>
          <w:rFonts w:ascii="Times New Roman" w:eastAsia="Times New Roman" w:hAnsi="Times New Roman"/>
          <w:lang w:eastAsia="ar-SA"/>
        </w:rPr>
        <w:t>Não serão consideradas, para julgamento das propostas, vantagens não previstas no edital.</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6.15. </w:t>
      </w:r>
      <w:r>
        <w:rPr>
          <w:rFonts w:ascii="Times New Roman" w:eastAsia="Times New Roman" w:hAnsi="Times New Roman"/>
          <w:lang w:eastAsia="ar-SA"/>
        </w:rPr>
        <w:t>Encerrada a sessão de lances, será verificada a ocorrência do empate ficto, previsto no art. 44, §2º, da Lei Complementar 123/06, sendo assegurada, como critério do desempate, preferência de contratação para as microempresas, as empresas de pequeno porte e as cooperativas que atenderem ao item 3.5.1, deste edital.</w:t>
      </w:r>
    </w:p>
    <w:p w:rsidR="004A754C" w:rsidRDefault="004A754C" w:rsidP="004A754C">
      <w:pPr>
        <w:tabs>
          <w:tab w:val="left" w:pos="1134"/>
        </w:tabs>
        <w:spacing w:before="120" w:after="0" w:line="360" w:lineRule="auto"/>
        <w:ind w:firstLine="720"/>
        <w:jc w:val="both"/>
        <w:rPr>
          <w:rFonts w:ascii="Times New Roman" w:eastAsia="Times New Roman" w:hAnsi="Times New Roman"/>
          <w:b/>
          <w:lang w:eastAsia="ar-SA"/>
        </w:rPr>
      </w:pPr>
      <w:r>
        <w:rPr>
          <w:rFonts w:ascii="Times New Roman" w:eastAsia="Times New Roman" w:hAnsi="Times New Roman"/>
          <w:b/>
          <w:lang w:eastAsia="ar-SA"/>
        </w:rPr>
        <w:t xml:space="preserve">6.15.1. </w:t>
      </w:r>
      <w:proofErr w:type="gramStart"/>
      <w:r>
        <w:rPr>
          <w:rFonts w:ascii="Times New Roman" w:eastAsia="Times New Roman" w:hAnsi="Times New Roman"/>
          <w:lang w:eastAsia="ar-SA"/>
        </w:rPr>
        <w:t>Entende-se</w:t>
      </w:r>
      <w:proofErr w:type="gramEnd"/>
      <w:r>
        <w:rPr>
          <w:rFonts w:ascii="Times New Roman" w:eastAsia="Times New Roman" w:hAnsi="Times New Roman"/>
          <w:lang w:eastAsia="ar-SA"/>
        </w:rPr>
        <w:t xml:space="preserve"> como empate ficto aquelas situações em que as propostas apresentadas pela microempresa e pela empresa de pequeno porte, bem como pela cooperativa, sejam superiores em até 5% (cinco por cento) à proposta de menor valor.</w:t>
      </w:r>
    </w:p>
    <w:p w:rsidR="004A754C" w:rsidRDefault="004A754C" w:rsidP="004A754C">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6.16. </w:t>
      </w:r>
      <w:r>
        <w:rPr>
          <w:rFonts w:ascii="Times New Roman" w:eastAsia="Times New Roman" w:hAnsi="Times New Roman"/>
          <w:lang w:eastAsia="ar-SA"/>
        </w:rPr>
        <w:t>Ocorrendo o empate, na forma do item anterior, proceder-se-á da seguinte forma:</w:t>
      </w:r>
    </w:p>
    <w:p w:rsidR="004A754C" w:rsidRDefault="004A754C" w:rsidP="004A754C">
      <w:pPr>
        <w:tabs>
          <w:tab w:val="left" w:pos="660"/>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ab/>
        <w:t xml:space="preserve">a) </w:t>
      </w:r>
      <w:r>
        <w:rPr>
          <w:rFonts w:ascii="Times New Roman" w:eastAsia="Times New Roman" w:hAnsi="Times New Roman"/>
          <w:lang w:eastAsia="ar-SA"/>
        </w:rPr>
        <w:t xml:space="preserve">A microempresa, a empresa de pequeno porte ou a cooperativa detentora da proposta de menor valor será convocada para apresentar, no prazo de </w:t>
      </w:r>
      <w:proofErr w:type="gramStart"/>
      <w:r>
        <w:rPr>
          <w:rFonts w:ascii="Times New Roman" w:eastAsia="Times New Roman" w:hAnsi="Times New Roman"/>
          <w:lang w:eastAsia="ar-SA"/>
        </w:rPr>
        <w:t>5</w:t>
      </w:r>
      <w:proofErr w:type="gramEnd"/>
      <w:r>
        <w:rPr>
          <w:rFonts w:ascii="Times New Roman" w:eastAsia="Times New Roman" w:hAnsi="Times New Roman"/>
          <w:lang w:eastAsia="ar-SA"/>
        </w:rPr>
        <w:t xml:space="preserve"> (cinco) minutos, nova proposta, inferior àquela considerada, até então, de menor preço, situação em que será declarada vencedora do certame.</w:t>
      </w:r>
    </w:p>
    <w:p w:rsidR="00D6447E" w:rsidRDefault="00D6447E" w:rsidP="004A754C">
      <w:pPr>
        <w:tabs>
          <w:tab w:val="left" w:pos="660"/>
        </w:tabs>
        <w:spacing w:before="120" w:after="0" w:line="360" w:lineRule="auto"/>
        <w:jc w:val="both"/>
        <w:rPr>
          <w:rFonts w:ascii="Times New Roman" w:eastAsia="Times New Roman" w:hAnsi="Times New Roman"/>
          <w:lang w:eastAsia="ar-SA"/>
        </w:rPr>
      </w:pPr>
    </w:p>
    <w:p w:rsidR="00D6447E" w:rsidRDefault="00D6447E" w:rsidP="004A754C">
      <w:pPr>
        <w:tabs>
          <w:tab w:val="left" w:pos="660"/>
        </w:tabs>
        <w:spacing w:before="120" w:after="0" w:line="360" w:lineRule="auto"/>
        <w:jc w:val="both"/>
        <w:rPr>
          <w:rFonts w:ascii="Times New Roman" w:eastAsia="Times New Roman" w:hAnsi="Times New Roman"/>
          <w:lang w:eastAsia="ar-SA"/>
        </w:rPr>
      </w:pPr>
    </w:p>
    <w:p w:rsidR="00D6447E" w:rsidRDefault="00D6447E" w:rsidP="004A754C">
      <w:pPr>
        <w:tabs>
          <w:tab w:val="left" w:pos="660"/>
        </w:tabs>
        <w:spacing w:before="120" w:after="0" w:line="360" w:lineRule="auto"/>
        <w:jc w:val="both"/>
        <w:rPr>
          <w:rFonts w:ascii="Times New Roman" w:eastAsia="Times New Roman" w:hAnsi="Times New Roman"/>
          <w:lang w:eastAsia="ar-SA"/>
        </w:rPr>
      </w:pPr>
    </w:p>
    <w:p w:rsidR="00D6447E" w:rsidRDefault="00D6447E" w:rsidP="004A754C">
      <w:pPr>
        <w:tabs>
          <w:tab w:val="left" w:pos="660"/>
        </w:tabs>
        <w:spacing w:before="120" w:after="0" w:line="360" w:lineRule="auto"/>
        <w:jc w:val="both"/>
        <w:rPr>
          <w:rFonts w:ascii="Times New Roman" w:eastAsia="Times New Roman" w:hAnsi="Times New Roman"/>
          <w:b/>
          <w:lang w:eastAsia="ar-SA"/>
        </w:rPr>
      </w:pPr>
    </w:p>
    <w:p w:rsidR="00D6447E" w:rsidRDefault="00D6447E" w:rsidP="004A754C">
      <w:pPr>
        <w:tabs>
          <w:tab w:val="left" w:pos="660"/>
        </w:tabs>
        <w:spacing w:before="120" w:after="0" w:line="360" w:lineRule="auto"/>
        <w:jc w:val="both"/>
        <w:rPr>
          <w:rFonts w:ascii="Times New Roman" w:eastAsia="Times New Roman" w:hAnsi="Times New Roman"/>
          <w:b/>
          <w:lang w:eastAsia="ar-SA"/>
        </w:rPr>
      </w:pPr>
    </w:p>
    <w:p w:rsidR="00D6447E" w:rsidRDefault="00D6447E" w:rsidP="004A754C">
      <w:pPr>
        <w:tabs>
          <w:tab w:val="left" w:pos="660"/>
        </w:tabs>
        <w:spacing w:before="120" w:after="0" w:line="360" w:lineRule="auto"/>
        <w:jc w:val="both"/>
        <w:rPr>
          <w:rFonts w:ascii="Times New Roman" w:eastAsia="Times New Roman" w:hAnsi="Times New Roman"/>
          <w:b/>
          <w:lang w:eastAsia="ar-SA"/>
        </w:rPr>
      </w:pPr>
    </w:p>
    <w:p w:rsidR="004A754C" w:rsidRDefault="004A754C" w:rsidP="004A754C">
      <w:pPr>
        <w:tabs>
          <w:tab w:val="left" w:pos="660"/>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ab/>
        <w:t xml:space="preserve">b) </w:t>
      </w:r>
      <w:r>
        <w:rPr>
          <w:rFonts w:ascii="Times New Roman" w:eastAsia="Times New Roman" w:hAnsi="Times New Roman"/>
          <w:lang w:eastAsia="ar-SA"/>
        </w:rPr>
        <w:t xml:space="preserve">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6.15.1 deste edital, a apresentação de nova proposta, no prazo previsto na alínea </w:t>
      </w:r>
      <w:r>
        <w:rPr>
          <w:rFonts w:ascii="Times New Roman" w:eastAsia="Times New Roman" w:hAnsi="Times New Roman"/>
          <w:i/>
          <w:lang w:eastAsia="ar-SA"/>
        </w:rPr>
        <w:t>a</w:t>
      </w:r>
      <w:r>
        <w:rPr>
          <w:rFonts w:ascii="Times New Roman" w:eastAsia="Times New Roman" w:hAnsi="Times New Roman"/>
          <w:lang w:eastAsia="ar-SA"/>
        </w:rPr>
        <w:t xml:space="preserve"> deste item.</w:t>
      </w:r>
    </w:p>
    <w:p w:rsidR="004A754C" w:rsidRDefault="004A754C" w:rsidP="004A754C">
      <w:pPr>
        <w:tabs>
          <w:tab w:val="left" w:pos="660"/>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ab/>
        <w:t>6.17.</w:t>
      </w:r>
      <w:r>
        <w:rPr>
          <w:rFonts w:ascii="Times New Roman" w:eastAsia="Times New Roman" w:hAnsi="Times New Roman"/>
          <w:lang w:eastAsia="ar-SA"/>
        </w:rPr>
        <w:t xml:space="preserve"> Se nenhuma microempresa, empresa de pequeno porte ou cooperativa, satisfizer as exigências do item 6.16 deste edital, será declarado vencedor do certame o licitante detentor da proposta originariamente de menor valor.</w:t>
      </w:r>
    </w:p>
    <w:p w:rsidR="004A754C" w:rsidRPr="004A754C" w:rsidRDefault="00D6447E" w:rsidP="00D6447E">
      <w:pPr>
        <w:tabs>
          <w:tab w:val="left" w:pos="660"/>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 xml:space="preserve">6.18. </w:t>
      </w:r>
      <w:r w:rsidR="004A754C">
        <w:rPr>
          <w:rFonts w:ascii="Times New Roman" w:eastAsia="Times New Roman" w:hAnsi="Times New Roman"/>
          <w:lang w:eastAsia="ar-SA"/>
        </w:rPr>
        <w:t>O disposto nos itens 6.15 a 6.17, deste edital, não se aplica às hipóteses em que a proposta de menor valor inicial tiver sido apresentada por microempresa, empresa de pequeno porte ou cooperativa.</w:t>
      </w:r>
    </w:p>
    <w:p w:rsidR="004A754C" w:rsidRDefault="004A754C" w:rsidP="004A754C">
      <w:pPr>
        <w:tabs>
          <w:tab w:val="left" w:pos="660"/>
        </w:tabs>
        <w:spacing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6.19. </w:t>
      </w:r>
      <w:r>
        <w:rPr>
          <w:rFonts w:ascii="Times New Roman" w:eastAsia="Times New Roman" w:hAnsi="Times New Roman"/>
          <w:lang w:eastAsia="ar-SA"/>
        </w:rPr>
        <w:t>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6.20. </w:t>
      </w:r>
      <w:r>
        <w:rPr>
          <w:rFonts w:ascii="Times New Roman" w:eastAsia="Times New Roman" w:hAnsi="Times New Roman"/>
          <w:lang w:eastAsia="ar-SA"/>
        </w:rPr>
        <w:t xml:space="preserve">A sessão pública não será suspensa, salvo motivo excepcional, devendo todas e quaisquer informações acerca do objeto </w:t>
      </w:r>
      <w:proofErr w:type="gramStart"/>
      <w:r>
        <w:rPr>
          <w:rFonts w:ascii="Times New Roman" w:eastAsia="Times New Roman" w:hAnsi="Times New Roman"/>
          <w:lang w:eastAsia="ar-SA"/>
        </w:rPr>
        <w:t>serem</w:t>
      </w:r>
      <w:proofErr w:type="gramEnd"/>
      <w:r>
        <w:rPr>
          <w:rFonts w:ascii="Times New Roman" w:eastAsia="Times New Roman" w:hAnsi="Times New Roman"/>
          <w:lang w:eastAsia="ar-SA"/>
        </w:rPr>
        <w:t xml:space="preserve"> esclarecidas previamente junto ao setor de licitações deste Município, conforme subitem 13.1 deste edital.</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6.21. </w:t>
      </w:r>
      <w:r>
        <w:rPr>
          <w:rFonts w:ascii="Times New Roman" w:eastAsia="Times New Roman" w:hAnsi="Times New Roman"/>
          <w:lang w:eastAsia="ar-SA"/>
        </w:rPr>
        <w:t xml:space="preserve">Caso haja necessidade de adiamento da sessão pública, será marcada nova data para continuação dos trabalhos, devendo ficar intimadas, no mesmo ato, </w:t>
      </w:r>
      <w:proofErr w:type="gramStart"/>
      <w:r>
        <w:rPr>
          <w:rFonts w:ascii="Times New Roman" w:eastAsia="Times New Roman" w:hAnsi="Times New Roman"/>
          <w:lang w:eastAsia="ar-SA"/>
        </w:rPr>
        <w:t>as licitantes presentes</w:t>
      </w:r>
      <w:proofErr w:type="gramEnd"/>
      <w:r>
        <w:rPr>
          <w:rFonts w:ascii="Times New Roman" w:eastAsia="Times New Roman" w:hAnsi="Times New Roman"/>
          <w:lang w:eastAsia="ar-SA"/>
        </w:rPr>
        <w:t>.</w:t>
      </w:r>
    </w:p>
    <w:p w:rsidR="00E24ADA" w:rsidRPr="00E24ADA" w:rsidRDefault="00E24ADA" w:rsidP="00E24ADA">
      <w:pPr>
        <w:tabs>
          <w:tab w:val="left" w:pos="288"/>
          <w:tab w:val="left" w:pos="1008"/>
          <w:tab w:val="left" w:pos="1418"/>
          <w:tab w:val="left" w:pos="1728"/>
          <w:tab w:val="left" w:pos="2448"/>
          <w:tab w:val="left" w:pos="3168"/>
          <w:tab w:val="left" w:pos="3888"/>
          <w:tab w:val="left" w:pos="4608"/>
          <w:tab w:val="left" w:pos="5328"/>
          <w:tab w:val="left" w:pos="6048"/>
          <w:tab w:val="left" w:pos="6768"/>
        </w:tabs>
        <w:spacing w:before="120" w:line="360" w:lineRule="auto"/>
        <w:jc w:val="both"/>
        <w:rPr>
          <w:rFonts w:ascii="Times New Roman" w:hAnsi="Times New Roman"/>
          <w:b/>
          <w:u w:val="single"/>
          <w:lang w:eastAsia="pt-BR"/>
        </w:rPr>
      </w:pPr>
      <w:r>
        <w:rPr>
          <w:rFonts w:ascii="Times New Roman" w:hAnsi="Times New Roman"/>
          <w:b/>
          <w:u w:val="single"/>
          <w:lang w:eastAsia="pt-BR"/>
        </w:rPr>
        <w:t xml:space="preserve">  </w:t>
      </w:r>
      <w:r w:rsidRPr="00E24ADA">
        <w:rPr>
          <w:rFonts w:ascii="Times New Roman" w:hAnsi="Times New Roman"/>
          <w:b/>
          <w:u w:val="single"/>
          <w:lang w:eastAsia="pt-BR"/>
        </w:rPr>
        <w:t xml:space="preserve">6.22. Esta licitação é exclusiva para Micro empresas (ME) ou empresas de pequeno porte (EPP) conforme artigo </w:t>
      </w:r>
      <w:proofErr w:type="gramStart"/>
      <w:r w:rsidRPr="00E24ADA">
        <w:rPr>
          <w:rFonts w:ascii="Times New Roman" w:hAnsi="Times New Roman"/>
          <w:b/>
          <w:u w:val="single"/>
          <w:lang w:eastAsia="pt-BR"/>
        </w:rPr>
        <w:t>48,</w:t>
      </w:r>
      <w:proofErr w:type="gramEnd"/>
      <w:r w:rsidRPr="00E24ADA">
        <w:rPr>
          <w:rFonts w:ascii="Times New Roman" w:hAnsi="Times New Roman"/>
          <w:b/>
          <w:u w:val="single"/>
          <w:lang w:eastAsia="pt-BR"/>
        </w:rPr>
        <w:t>I da lei complementar 123/06 com a redação dada pela lei complementar 147/2014.</w:t>
      </w:r>
    </w:p>
    <w:p w:rsidR="004A754C" w:rsidRDefault="004A754C" w:rsidP="004A754C">
      <w:pPr>
        <w:spacing w:before="120"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7. DA HABILITAÇÃO: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7.1. </w:t>
      </w:r>
      <w:r>
        <w:rPr>
          <w:rFonts w:ascii="Times New Roman" w:eastAsia="Times New Roman" w:hAnsi="Times New Roman"/>
          <w:lang w:eastAsia="ar-SA"/>
        </w:rPr>
        <w:t xml:space="preserve">Para fins de habilitação neste pregão, o licitante deverá apresentar </w:t>
      </w:r>
      <w:r>
        <w:rPr>
          <w:rFonts w:ascii="Times New Roman" w:eastAsia="Times New Roman" w:hAnsi="Times New Roman"/>
          <w:b/>
          <w:lang w:eastAsia="ar-SA"/>
        </w:rPr>
        <w:t>dentro</w:t>
      </w:r>
      <w:r>
        <w:rPr>
          <w:rFonts w:ascii="Times New Roman" w:eastAsia="Times New Roman" w:hAnsi="Times New Roman"/>
          <w:lang w:eastAsia="ar-SA"/>
        </w:rPr>
        <w:t xml:space="preserve"> do ENVELOPE Nº 02, os seguintes documentos: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7.1.1 </w:t>
      </w:r>
      <w:r>
        <w:rPr>
          <w:rFonts w:ascii="Times New Roman" w:eastAsia="Times New Roman" w:hAnsi="Times New Roman"/>
          <w:lang w:eastAsia="ar-SA"/>
        </w:rPr>
        <w:t xml:space="preserve">declaração que atende ao disposto no artigo </w:t>
      </w:r>
      <w:proofErr w:type="gramStart"/>
      <w:r>
        <w:rPr>
          <w:rFonts w:ascii="Times New Roman" w:eastAsia="Times New Roman" w:hAnsi="Times New Roman"/>
          <w:lang w:eastAsia="ar-SA"/>
        </w:rPr>
        <w:t>7</w:t>
      </w:r>
      <w:proofErr w:type="gramEnd"/>
      <w:r>
        <w:rPr>
          <w:rFonts w:ascii="Times New Roman" w:eastAsia="Times New Roman" w:hAnsi="Times New Roman"/>
          <w:lang w:eastAsia="ar-SA"/>
        </w:rPr>
        <w:t xml:space="preserve">.°, inciso XXXIII, da Constituição Federal, conforme o modelo do Decreto Federal </w:t>
      </w:r>
      <w:proofErr w:type="spellStart"/>
      <w:r>
        <w:rPr>
          <w:rFonts w:ascii="Times New Roman" w:eastAsia="Times New Roman" w:hAnsi="Times New Roman"/>
          <w:lang w:eastAsia="ar-SA"/>
        </w:rPr>
        <w:t>n.°</w:t>
      </w:r>
      <w:proofErr w:type="spellEnd"/>
      <w:r>
        <w:rPr>
          <w:rFonts w:ascii="Times New Roman" w:eastAsia="Times New Roman" w:hAnsi="Times New Roman"/>
          <w:lang w:eastAsia="ar-SA"/>
        </w:rPr>
        <w:t xml:space="preserve"> 4.358-02;</w:t>
      </w: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4A754C" w:rsidRDefault="004A754C" w:rsidP="004A754C">
      <w:pPr>
        <w:spacing w:after="0" w:line="360" w:lineRule="auto"/>
        <w:ind w:firstLine="709"/>
        <w:jc w:val="both"/>
        <w:rPr>
          <w:rFonts w:ascii="Times New Roman" w:eastAsia="Times New Roman" w:hAnsi="Times New Roman"/>
          <w:b/>
          <w:lang w:eastAsia="ar-SA"/>
        </w:rPr>
      </w:pPr>
      <w:r>
        <w:rPr>
          <w:rFonts w:ascii="Times New Roman" w:eastAsia="Times New Roman" w:hAnsi="Times New Roman"/>
          <w:b/>
          <w:lang w:eastAsia="ar-SA"/>
        </w:rPr>
        <w:t>7.1.2 - HABILITAÇÃO JURÍDICA: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lang w:eastAsia="ar-SA"/>
        </w:rPr>
        <w:t>a) registro comercial no caso de empresa individual;</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lang w:eastAsia="ar-SA"/>
        </w:rPr>
        <w:t>b) prova de inscrição no Cadastro Nacional de Pessoa Jurídica (CNPJ/MF);</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lang w:eastAsia="ar-SA"/>
        </w:rPr>
        <w:t>c) ato constitutivo, estatuto ou contrato social em vigor, devidamente registrado, em se tratando de sociedades comerciais, e, no caso de sociedade por ações, acompanhado de documentos de eleição de seus administradores;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lang w:eastAsia="ar-SA"/>
        </w:rPr>
        <w:t>d) decreto de autorização, em se tratando de empresa ou sociedade estrangeira em funcionamento no País, e ato de registro ou autorização para funcionamento expedido pelo órgão competente, quando a atividade assim o exigir.</w:t>
      </w:r>
    </w:p>
    <w:p w:rsidR="004A754C" w:rsidRDefault="004A754C" w:rsidP="004A754C">
      <w:pPr>
        <w:spacing w:after="0" w:line="240" w:lineRule="auto"/>
        <w:ind w:firstLine="709"/>
        <w:jc w:val="both"/>
        <w:rPr>
          <w:rFonts w:ascii="Times New Roman" w:eastAsia="Times New Roman" w:hAnsi="Times New Roman"/>
          <w:b/>
          <w:lang w:eastAsia="ar-SA"/>
        </w:rPr>
      </w:pPr>
      <w:r>
        <w:rPr>
          <w:rFonts w:ascii="Times New Roman" w:eastAsia="Times New Roman" w:hAnsi="Times New Roman"/>
          <w:b/>
          <w:lang w:eastAsia="ar-SA"/>
        </w:rPr>
        <w:t>7.1.3 - REGULARIDADE FISCAL:</w:t>
      </w:r>
    </w:p>
    <w:p w:rsidR="004A754C" w:rsidRDefault="004A754C" w:rsidP="004A754C">
      <w:pPr>
        <w:spacing w:after="0" w:line="240" w:lineRule="auto"/>
        <w:ind w:firstLine="709"/>
        <w:jc w:val="both"/>
        <w:rPr>
          <w:rFonts w:ascii="Times New Roman" w:eastAsia="Times New Roman" w:hAnsi="Times New Roman"/>
          <w:b/>
          <w:lang w:eastAsia="ar-SA"/>
        </w:rPr>
      </w:pPr>
    </w:p>
    <w:p w:rsidR="004A754C" w:rsidRDefault="004A754C" w:rsidP="004A754C">
      <w:pPr>
        <w:spacing w:after="0" w:line="360" w:lineRule="auto"/>
        <w:ind w:firstLine="709"/>
        <w:jc w:val="both"/>
        <w:rPr>
          <w:rFonts w:ascii="Times New Roman" w:eastAsia="Times New Roman" w:hAnsi="Times New Roman"/>
          <w:b/>
          <w:lang w:eastAsia="ar-SA"/>
        </w:rPr>
      </w:pPr>
      <w:r>
        <w:rPr>
          <w:rFonts w:ascii="Times New Roman" w:eastAsia="Times New Roman" w:hAnsi="Times New Roman"/>
          <w:b/>
          <w:lang w:eastAsia="ar-SA"/>
        </w:rPr>
        <w:t>a)</w:t>
      </w:r>
      <w:r>
        <w:rPr>
          <w:rFonts w:ascii="Times New Roman" w:eastAsia="Times New Roman" w:hAnsi="Times New Roman"/>
          <w:lang w:eastAsia="ar-SA"/>
        </w:rPr>
        <w:t xml:space="preserve"> prova de inscrição no Cadastro de Contribuintes do Estado ou do Município, se houver relativo ao domicílio ou sede do licitante, pertinente ao seu ramo de atividades;</w:t>
      </w:r>
    </w:p>
    <w:p w:rsidR="004A754C" w:rsidRDefault="004A754C" w:rsidP="004A754C">
      <w:pPr>
        <w:spacing w:after="0" w:line="360" w:lineRule="auto"/>
        <w:ind w:firstLine="709"/>
        <w:jc w:val="both"/>
        <w:rPr>
          <w:rFonts w:ascii="Times New Roman" w:eastAsia="Times New Roman" w:hAnsi="Times New Roman"/>
          <w:color w:val="000000"/>
          <w:lang w:eastAsia="ar-SA"/>
        </w:rPr>
      </w:pPr>
      <w:r>
        <w:rPr>
          <w:rFonts w:ascii="Times New Roman" w:eastAsia="Times New Roman" w:hAnsi="Times New Roman"/>
          <w:b/>
          <w:lang w:eastAsia="ar-SA"/>
        </w:rPr>
        <w:t>b)</w:t>
      </w:r>
      <w:r>
        <w:rPr>
          <w:rFonts w:ascii="Times New Roman" w:eastAsia="Times New Roman" w:hAnsi="Times New Roman"/>
          <w:lang w:eastAsia="ar-SA"/>
        </w:rPr>
        <w:t xml:space="preserve"> </w:t>
      </w:r>
      <w:r>
        <w:rPr>
          <w:rFonts w:ascii="Times New Roman" w:eastAsia="Times New Roman" w:hAnsi="Times New Roman"/>
          <w:color w:val="000000"/>
          <w:lang w:eastAsia="ar-SA"/>
        </w:rPr>
        <w:t>prova de regularidade quanto aos tributos e encargos sociais administrados pela Secretaria da Receita Federal do Brasil - RFB e quanto à Dívida Ativa da União administrada pela Procuradoria Geral da Fazenda Nacional – PGFN (Certidão Conjunta).</w:t>
      </w:r>
    </w:p>
    <w:p w:rsidR="004A754C" w:rsidRDefault="00D6447E" w:rsidP="00D6447E">
      <w:pPr>
        <w:spacing w:after="0" w:line="360" w:lineRule="auto"/>
        <w:jc w:val="both"/>
        <w:rPr>
          <w:rFonts w:ascii="Times New Roman" w:eastAsia="Arial" w:hAnsi="Times New Roman"/>
          <w:b/>
          <w:color w:val="000000"/>
          <w:lang w:eastAsia="ar-SA"/>
        </w:rPr>
      </w:pPr>
      <w:r>
        <w:rPr>
          <w:rFonts w:ascii="Times New Roman" w:eastAsia="Times New Roman" w:hAnsi="Times New Roman"/>
          <w:b/>
          <w:color w:val="000000"/>
          <w:lang w:eastAsia="ar-SA"/>
        </w:rPr>
        <w:t xml:space="preserve">           </w:t>
      </w:r>
      <w:r w:rsidR="004A754C">
        <w:rPr>
          <w:rFonts w:ascii="Times New Roman" w:eastAsia="Times New Roman" w:hAnsi="Times New Roman"/>
          <w:b/>
          <w:color w:val="000000"/>
          <w:lang w:eastAsia="ar-SA"/>
        </w:rPr>
        <w:t>c)</w:t>
      </w:r>
      <w:r w:rsidR="004A754C">
        <w:rPr>
          <w:rFonts w:ascii="Times New Roman" w:eastAsia="Times New Roman" w:hAnsi="Times New Roman"/>
          <w:color w:val="000000"/>
          <w:lang w:eastAsia="ar-SA"/>
        </w:rPr>
        <w:t xml:space="preserve"> prova de regularidade com a Fazenda Estadual, relativa ao domicílio ou sede do licitante;</w:t>
      </w:r>
    </w:p>
    <w:p w:rsidR="004A754C" w:rsidRDefault="004A754C" w:rsidP="004A754C">
      <w:pPr>
        <w:spacing w:after="0" w:line="360" w:lineRule="auto"/>
        <w:ind w:firstLine="709"/>
        <w:jc w:val="both"/>
        <w:rPr>
          <w:rFonts w:ascii="Times New Roman" w:eastAsia="Arial" w:hAnsi="Times New Roman"/>
          <w:b/>
          <w:color w:val="000000"/>
          <w:lang w:eastAsia="ar-SA"/>
        </w:rPr>
      </w:pPr>
      <w:r>
        <w:rPr>
          <w:rFonts w:ascii="Times New Roman" w:eastAsia="Times New Roman" w:hAnsi="Times New Roman"/>
          <w:b/>
          <w:color w:val="000000"/>
          <w:lang w:eastAsia="ar-SA"/>
        </w:rPr>
        <w:t>d)</w:t>
      </w:r>
      <w:r>
        <w:rPr>
          <w:rFonts w:ascii="Times New Roman" w:eastAsia="Times New Roman" w:hAnsi="Times New Roman"/>
          <w:color w:val="000000"/>
          <w:lang w:eastAsia="ar-SA"/>
        </w:rPr>
        <w:t xml:space="preserve"> prova de regularidade com a Fazenda Municipal, relativa ao domicílio ou sede do licitante;</w:t>
      </w:r>
    </w:p>
    <w:p w:rsidR="004A754C" w:rsidRPr="004A754C" w:rsidRDefault="004A754C" w:rsidP="004A754C">
      <w:pPr>
        <w:spacing w:after="0" w:line="360" w:lineRule="auto"/>
        <w:ind w:firstLine="709"/>
        <w:jc w:val="both"/>
        <w:rPr>
          <w:rFonts w:ascii="Times New Roman" w:eastAsia="Arial" w:hAnsi="Times New Roman"/>
          <w:b/>
          <w:color w:val="000000"/>
          <w:lang w:eastAsia="ar-SA"/>
        </w:rPr>
      </w:pPr>
      <w:r>
        <w:rPr>
          <w:rFonts w:ascii="Times New Roman" w:eastAsia="Times New Roman" w:hAnsi="Times New Roman"/>
          <w:b/>
          <w:lang w:eastAsia="ar-SA"/>
        </w:rPr>
        <w:t>e)</w:t>
      </w:r>
      <w:r>
        <w:rPr>
          <w:rFonts w:ascii="Times New Roman" w:eastAsia="Times New Roman" w:hAnsi="Times New Roman"/>
          <w:lang w:eastAsia="ar-SA"/>
        </w:rPr>
        <w:t xml:space="preserve"> prova de regularidade junto ao Fundo de Garantia por Tempo de Serviço (FGTS);</w:t>
      </w:r>
    </w:p>
    <w:p w:rsidR="004A754C" w:rsidRDefault="004A754C" w:rsidP="004A754C">
      <w:pPr>
        <w:tabs>
          <w:tab w:val="left" w:pos="288"/>
          <w:tab w:val="left" w:pos="1008"/>
          <w:tab w:val="left" w:pos="1728"/>
          <w:tab w:val="left" w:pos="2448"/>
          <w:tab w:val="left" w:pos="3168"/>
          <w:tab w:val="left" w:pos="3888"/>
          <w:tab w:val="left" w:pos="4608"/>
          <w:tab w:val="left" w:pos="5328"/>
          <w:tab w:val="left" w:pos="6048"/>
          <w:tab w:val="left" w:pos="6768"/>
        </w:tabs>
        <w:spacing w:before="120" w:after="0" w:line="240" w:lineRule="auto"/>
        <w:ind w:firstLine="720"/>
        <w:jc w:val="both"/>
        <w:rPr>
          <w:rFonts w:ascii="Times New Roman" w:eastAsia="Times New Roman" w:hAnsi="Times New Roman"/>
          <w:b/>
          <w:lang w:eastAsia="ar-SA"/>
        </w:rPr>
      </w:pPr>
      <w:r>
        <w:rPr>
          <w:rFonts w:ascii="Times New Roman" w:eastAsia="Times New Roman" w:hAnsi="Times New Roman"/>
          <w:b/>
          <w:lang w:eastAsia="ar-SA"/>
        </w:rPr>
        <w:t>7.1.4 - REGULARIDADE TRABALHISTA</w:t>
      </w:r>
    </w:p>
    <w:p w:rsidR="004A754C" w:rsidRDefault="004A754C" w:rsidP="004A754C">
      <w:pPr>
        <w:spacing w:after="0" w:line="360" w:lineRule="auto"/>
        <w:ind w:firstLine="709"/>
        <w:jc w:val="both"/>
        <w:rPr>
          <w:rFonts w:ascii="Times New Roman" w:eastAsia="Times New Roman" w:hAnsi="Times New Roman"/>
          <w:bCs/>
          <w:lang w:eastAsia="ar-SA"/>
        </w:rPr>
      </w:pPr>
      <w:r>
        <w:rPr>
          <w:rFonts w:ascii="Times New Roman" w:eastAsia="Times New Roman" w:hAnsi="Times New Roman"/>
          <w:bCs/>
          <w:lang w:eastAsia="ar-SA"/>
        </w:rPr>
        <w:t>a)</w:t>
      </w:r>
      <w:r>
        <w:rPr>
          <w:rFonts w:ascii="Times New Roman" w:eastAsia="Times New Roman" w:hAnsi="Times New Roman"/>
          <w:lang w:eastAsia="ar-SA"/>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Pr>
          <w:rFonts w:ascii="Times New Roman" w:eastAsia="Times New Roman" w:hAnsi="Times New Roman"/>
          <w:bCs/>
          <w:lang w:eastAsia="ar-SA"/>
        </w:rPr>
        <w:t xml:space="preserve">. </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Cs/>
          <w:lang w:eastAsia="ar-SA"/>
        </w:rPr>
        <w:t xml:space="preserve">           </w:t>
      </w:r>
      <w:r>
        <w:rPr>
          <w:rFonts w:ascii="Times New Roman" w:eastAsia="Times New Roman" w:hAnsi="Times New Roman"/>
          <w:b/>
          <w:highlight w:val="lightGray"/>
          <w:lang w:eastAsia="ar-SA"/>
        </w:rPr>
        <w:t>7.1.5 - QUALIFICAÇÃO ECONÔMICO-FINANCEIRA: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a)</w:t>
      </w:r>
      <w:r>
        <w:rPr>
          <w:rFonts w:ascii="Times New Roman" w:eastAsia="Times New Roman" w:hAnsi="Times New Roman"/>
          <w:lang w:eastAsia="ar-SA"/>
        </w:rPr>
        <w:t xml:space="preserve"> certidão negativa de falência ou concordata expedida pelo distribuidor da sede da pessoa jurídica;</w:t>
      </w: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4A754C" w:rsidRDefault="004A754C" w:rsidP="004A754C">
      <w:pPr>
        <w:tabs>
          <w:tab w:val="left" w:pos="1134"/>
        </w:tabs>
        <w:spacing w:before="120" w:after="0" w:line="360" w:lineRule="auto"/>
        <w:jc w:val="both"/>
        <w:rPr>
          <w:rFonts w:ascii="Times New Roman" w:eastAsia="Times New Roman" w:hAnsi="Times New Roman"/>
          <w:lang w:eastAsia="ar-SA"/>
        </w:rPr>
      </w:pPr>
      <w:r>
        <w:rPr>
          <w:rFonts w:ascii="Times New Roman" w:eastAsia="Times New Roman" w:hAnsi="Times New Roman"/>
          <w:b/>
          <w:lang w:eastAsia="ar-SA"/>
        </w:rPr>
        <w:t xml:space="preserve">             7.2 </w:t>
      </w:r>
      <w:r>
        <w:rPr>
          <w:rFonts w:ascii="Times New Roman" w:eastAsia="Times New Roman" w:hAnsi="Times New Roman"/>
          <w:lang w:eastAsia="ar-SA"/>
        </w:rPr>
        <w:t xml:space="preserve">A microempresa e a empresa de pequeno porte, bem como a cooperativa que atender ao item 3.5.1, que possuir restrição em qualquer dos documentos de </w:t>
      </w:r>
      <w:r>
        <w:rPr>
          <w:rFonts w:ascii="Times New Roman" w:eastAsia="Times New Roman" w:hAnsi="Times New Roman"/>
          <w:b/>
          <w:lang w:eastAsia="ar-SA"/>
        </w:rPr>
        <w:t>regularidade fiscal</w:t>
      </w:r>
      <w:r>
        <w:rPr>
          <w:rFonts w:ascii="Times New Roman" w:eastAsia="Times New Roman" w:hAnsi="Times New Roman"/>
          <w:lang w:eastAsia="ar-SA"/>
        </w:rPr>
        <w:t>, previstos no item 7.1.3, deste edital, terá sua habilitação condicionada à apresentação de nova documentação, que comprove a sua regularidade em dois dias úteis, a da sessão em que foi declarada como vencedora do certame.</w:t>
      </w:r>
    </w:p>
    <w:p w:rsidR="004A754C" w:rsidRDefault="004A754C" w:rsidP="004A754C">
      <w:pPr>
        <w:tabs>
          <w:tab w:val="left" w:pos="1134"/>
        </w:tabs>
        <w:spacing w:before="120" w:after="0" w:line="360" w:lineRule="auto"/>
        <w:ind w:firstLine="720"/>
        <w:jc w:val="both"/>
        <w:rPr>
          <w:rFonts w:ascii="Times New Roman" w:eastAsia="Times New Roman" w:hAnsi="Times New Roman"/>
          <w:b/>
          <w:lang w:eastAsia="ar-SA"/>
        </w:rPr>
      </w:pPr>
      <w:r>
        <w:rPr>
          <w:rFonts w:ascii="Times New Roman" w:eastAsia="Times New Roman" w:hAnsi="Times New Roman"/>
          <w:b/>
          <w:lang w:eastAsia="ar-SA"/>
        </w:rPr>
        <w:t xml:space="preserve">7.2.1 </w:t>
      </w:r>
      <w:r>
        <w:rPr>
          <w:rFonts w:ascii="Times New Roman" w:eastAsia="Times New Roman" w:hAnsi="Times New Roman"/>
          <w:lang w:eastAsia="ar-SA"/>
        </w:rPr>
        <w:t xml:space="preserve">O prazo de que trata o item anterior poderá ser </w:t>
      </w:r>
      <w:proofErr w:type="gramStart"/>
      <w:r>
        <w:rPr>
          <w:rFonts w:ascii="Times New Roman" w:eastAsia="Times New Roman" w:hAnsi="Times New Roman"/>
          <w:lang w:eastAsia="ar-SA"/>
        </w:rPr>
        <w:t>prorrogado uma única vez</w:t>
      </w:r>
      <w:proofErr w:type="gramEnd"/>
      <w:r>
        <w:rPr>
          <w:rFonts w:ascii="Times New Roman" w:eastAsia="Times New Roman" w:hAnsi="Times New Roman"/>
          <w:lang w:eastAsia="ar-SA"/>
        </w:rPr>
        <w:t>, por igual período, a critério da Administração, desde que seja requerido pelo interessado, de forma motivada e durante o transcurso do respectivo prazo.</w:t>
      </w:r>
    </w:p>
    <w:p w:rsidR="004A754C" w:rsidRDefault="004A754C" w:rsidP="004A754C">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7.2.2 </w:t>
      </w:r>
      <w:r>
        <w:rPr>
          <w:rFonts w:ascii="Times New Roman" w:eastAsia="Times New Roman" w:hAnsi="Times New Roman"/>
          <w:lang w:eastAsia="ar-SA"/>
        </w:rPr>
        <w:t>Ocorrendo a situação prevista no item 7.2, a sessão do pregão será suspensa, podendo o pregoeiro fixar, desde logo, a data em que se dará continuidade ao certame, ficando os licitantes já intimados a comparecer ao ato público, a fim de acompanhar o julgamento da habilitação.</w:t>
      </w:r>
    </w:p>
    <w:p w:rsidR="004A754C" w:rsidRDefault="004A754C" w:rsidP="004A754C">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7.2.3 </w:t>
      </w:r>
      <w:r>
        <w:rPr>
          <w:rFonts w:ascii="Times New Roman" w:eastAsia="Times New Roman" w:hAnsi="Times New Roman"/>
          <w:lang w:eastAsia="ar-SA"/>
        </w:rPr>
        <w:t>O benefício de que trata o item 7.2 não eximirá a microempresa, a empresa de pequeno porte e a cooperativa, da apresentação de todos os documentos, ainda que apresentem alguma restrição.</w:t>
      </w:r>
    </w:p>
    <w:p w:rsidR="00D6447E" w:rsidRDefault="004A754C" w:rsidP="00D6447E">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7.2.4 </w:t>
      </w:r>
      <w:r>
        <w:rPr>
          <w:rFonts w:ascii="Times New Roman" w:eastAsia="Times New Roman" w:hAnsi="Times New Roman"/>
          <w:lang w:eastAsia="ar-SA"/>
        </w:rPr>
        <w:t xml:space="preserve">A não regularização da documentação, no prazo fixado no item 7.3, implicará na inabilitação do licitante e a adoção do procedimento previsto no item 8.2, sem prejuízo das penalidades previstas no item 12.1, </w:t>
      </w:r>
      <w:proofErr w:type="spellStart"/>
      <w:r>
        <w:rPr>
          <w:rFonts w:ascii="Times New Roman" w:eastAsia="Times New Roman" w:hAnsi="Times New Roman"/>
          <w:lang w:eastAsia="ar-SA"/>
        </w:rPr>
        <w:t>alíena</w:t>
      </w:r>
      <w:proofErr w:type="spellEnd"/>
      <w:r>
        <w:rPr>
          <w:rFonts w:ascii="Times New Roman" w:eastAsia="Times New Roman" w:hAnsi="Times New Roman"/>
          <w:lang w:eastAsia="ar-SA"/>
        </w:rPr>
        <w:t xml:space="preserve"> </w:t>
      </w:r>
      <w:r>
        <w:rPr>
          <w:rFonts w:ascii="Times New Roman" w:eastAsia="Times New Roman" w:hAnsi="Times New Roman"/>
          <w:i/>
          <w:lang w:eastAsia="ar-SA"/>
        </w:rPr>
        <w:t>a</w:t>
      </w:r>
      <w:r>
        <w:rPr>
          <w:rFonts w:ascii="Times New Roman" w:eastAsia="Times New Roman" w:hAnsi="Times New Roman"/>
          <w:lang w:eastAsia="ar-SA"/>
        </w:rPr>
        <w:t>, deste edital.</w:t>
      </w:r>
    </w:p>
    <w:p w:rsidR="004A754C" w:rsidRDefault="004A754C" w:rsidP="00D6447E">
      <w:pPr>
        <w:tabs>
          <w:tab w:val="left" w:pos="1134"/>
        </w:tabs>
        <w:spacing w:before="120"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7.3. </w:t>
      </w:r>
      <w:r>
        <w:rPr>
          <w:rFonts w:ascii="Times New Roman" w:eastAsia="Times New Roman" w:hAnsi="Times New Roman"/>
          <w:lang w:eastAsia="ar-SA"/>
        </w:rPr>
        <w:t xml:space="preserve">O envelope de documentação que não for aberto ficará em poder do pregoeiro pelo prazo de 60 (sessenta) dias, a contar da homologação da licitação, devendo a licitante retirá-lo, após aquele período, no prazo de </w:t>
      </w:r>
      <w:proofErr w:type="gramStart"/>
      <w:r>
        <w:rPr>
          <w:rFonts w:ascii="Times New Roman" w:eastAsia="Times New Roman" w:hAnsi="Times New Roman"/>
          <w:lang w:eastAsia="ar-SA"/>
        </w:rPr>
        <w:t>5</w:t>
      </w:r>
      <w:proofErr w:type="gramEnd"/>
      <w:r>
        <w:rPr>
          <w:rFonts w:ascii="Times New Roman" w:eastAsia="Times New Roman" w:hAnsi="Times New Roman"/>
          <w:lang w:eastAsia="ar-SA"/>
        </w:rPr>
        <w:t xml:space="preserve"> (cinco) dias, sob pena de inutilização do envelope.</w:t>
      </w:r>
    </w:p>
    <w:p w:rsidR="004A754C" w:rsidRDefault="004A754C" w:rsidP="004A754C">
      <w:pPr>
        <w:tabs>
          <w:tab w:val="left" w:pos="825"/>
        </w:tabs>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8 - DA ADJUDICAÇÃO:</w:t>
      </w:r>
    </w:p>
    <w:p w:rsidR="004A754C" w:rsidRPr="004A754C" w:rsidRDefault="004A754C" w:rsidP="004A754C">
      <w:pPr>
        <w:tabs>
          <w:tab w:val="left" w:pos="825"/>
        </w:tabs>
        <w:spacing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8.1. </w:t>
      </w:r>
      <w:r>
        <w:rPr>
          <w:rFonts w:ascii="Times New Roman" w:eastAsia="Times New Roman" w:hAnsi="Times New Roman"/>
          <w:lang w:eastAsia="ar-SA"/>
        </w:rPr>
        <w:t>Constatado o atendimento das exigências fixadas no edital, a licitante que ofertar o menor preço será declarada vencedora, sendo-lhe adjudicado o objeto do certame.</w:t>
      </w:r>
    </w:p>
    <w:p w:rsidR="004A754C" w:rsidRDefault="004A754C" w:rsidP="004A754C">
      <w:pPr>
        <w:spacing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8.2. </w:t>
      </w:r>
      <w:r>
        <w:rPr>
          <w:rFonts w:ascii="Times New Roman" w:eastAsia="Times New Roman" w:hAnsi="Times New Roman"/>
          <w:lang w:eastAsia="ar-SA"/>
        </w:rPr>
        <w:t>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D6447E" w:rsidRDefault="00D6447E" w:rsidP="004A754C">
      <w:pPr>
        <w:spacing w:after="0" w:line="360" w:lineRule="auto"/>
        <w:ind w:firstLine="720"/>
        <w:jc w:val="both"/>
        <w:rPr>
          <w:rFonts w:ascii="Times New Roman" w:eastAsia="Times New Roman" w:hAnsi="Times New Roman"/>
          <w:lang w:eastAsia="ar-SA"/>
        </w:rPr>
      </w:pPr>
    </w:p>
    <w:p w:rsidR="00D6447E" w:rsidRDefault="00D6447E" w:rsidP="004A754C">
      <w:pPr>
        <w:spacing w:after="0" w:line="360" w:lineRule="auto"/>
        <w:ind w:firstLine="720"/>
        <w:jc w:val="both"/>
        <w:rPr>
          <w:rFonts w:ascii="Times New Roman" w:eastAsia="Times New Roman" w:hAnsi="Times New Roman"/>
          <w:lang w:eastAsia="ar-SA"/>
        </w:rPr>
      </w:pPr>
    </w:p>
    <w:p w:rsidR="00D6447E" w:rsidRDefault="00D6447E" w:rsidP="004A754C">
      <w:pPr>
        <w:spacing w:after="0" w:line="360" w:lineRule="auto"/>
        <w:ind w:firstLine="720"/>
        <w:jc w:val="both"/>
        <w:rPr>
          <w:rFonts w:ascii="Times New Roman" w:eastAsia="Times New Roman" w:hAnsi="Times New Roman"/>
          <w:lang w:eastAsia="ar-SA"/>
        </w:rPr>
      </w:pPr>
    </w:p>
    <w:p w:rsidR="00D6447E" w:rsidRDefault="00D6447E" w:rsidP="004A754C">
      <w:pPr>
        <w:spacing w:after="0" w:line="360" w:lineRule="auto"/>
        <w:ind w:firstLine="720"/>
        <w:jc w:val="both"/>
        <w:rPr>
          <w:rFonts w:ascii="Times New Roman" w:eastAsia="Times New Roman" w:hAnsi="Times New Roman"/>
          <w:lang w:eastAsia="ar-SA"/>
        </w:rPr>
      </w:pPr>
    </w:p>
    <w:p w:rsidR="00D6447E" w:rsidRDefault="00D6447E" w:rsidP="004A754C">
      <w:pPr>
        <w:spacing w:after="0" w:line="360" w:lineRule="auto"/>
        <w:ind w:firstLine="720"/>
        <w:jc w:val="both"/>
        <w:rPr>
          <w:rFonts w:ascii="Times New Roman" w:eastAsia="Times New Roman" w:hAnsi="Times New Roman"/>
          <w:lang w:eastAsia="ar-SA"/>
        </w:rPr>
      </w:pPr>
    </w:p>
    <w:p w:rsidR="00D6447E" w:rsidRDefault="00D6447E" w:rsidP="004A754C">
      <w:pPr>
        <w:spacing w:after="0" w:line="360" w:lineRule="auto"/>
        <w:ind w:firstLine="720"/>
        <w:jc w:val="both"/>
        <w:rPr>
          <w:rFonts w:ascii="Times New Roman" w:eastAsia="Times New Roman" w:hAnsi="Times New Roman"/>
          <w:lang w:eastAsia="ar-SA"/>
        </w:rPr>
      </w:pPr>
    </w:p>
    <w:p w:rsidR="004A754C" w:rsidRDefault="004A754C" w:rsidP="004A754C">
      <w:pPr>
        <w:spacing w:after="0" w:line="360" w:lineRule="auto"/>
        <w:ind w:firstLine="720"/>
        <w:jc w:val="both"/>
        <w:rPr>
          <w:rFonts w:ascii="Times New Roman" w:eastAsia="Times New Roman" w:hAnsi="Times New Roman"/>
          <w:lang w:eastAsia="ar-SA"/>
        </w:rPr>
      </w:pPr>
      <w:r>
        <w:rPr>
          <w:rFonts w:ascii="Times New Roman" w:eastAsia="Times New Roman" w:hAnsi="Times New Roman"/>
          <w:b/>
          <w:lang w:eastAsia="ar-SA"/>
        </w:rPr>
        <w:t xml:space="preserve">8.3. </w:t>
      </w:r>
      <w:r>
        <w:rPr>
          <w:rFonts w:ascii="Times New Roman" w:eastAsia="Times New Roman" w:hAnsi="Times New Roman"/>
          <w:lang w:eastAsia="ar-SA"/>
        </w:rPr>
        <w:t xml:space="preserve">Encerrado o julgamento das propostas e da habilitação, o pregoeiro proclamará a vencedora e, a seguir, proporcionará </w:t>
      </w:r>
      <w:proofErr w:type="gramStart"/>
      <w:r>
        <w:rPr>
          <w:rFonts w:ascii="Times New Roman" w:eastAsia="Times New Roman" w:hAnsi="Times New Roman"/>
          <w:lang w:eastAsia="ar-SA"/>
        </w:rPr>
        <w:t>às</w:t>
      </w:r>
      <w:proofErr w:type="gramEnd"/>
      <w:r>
        <w:rPr>
          <w:rFonts w:ascii="Times New Roman" w:eastAsia="Times New Roman" w:hAnsi="Times New Roman"/>
          <w:lang w:eastAsia="ar-SA"/>
        </w:rPr>
        <w:t xml:space="preserve"> licitantes a oportunidade para manifestarem a intenção de interpor recurso, esclarecendo que a falta dessa manifestação expressa, imediata e motivada, importará na decadência do direito de recorrer por parte da licitante.</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9 - DOS RECURSOS ADMINISTRATIVOS: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9.1. </w:t>
      </w:r>
      <w:r>
        <w:rPr>
          <w:rFonts w:ascii="Times New Roman" w:eastAsia="Times New Roman" w:hAnsi="Times New Roman"/>
          <w:lang w:eastAsia="ar-SA"/>
        </w:rPr>
        <w:t xml:space="preserve">Tendo </w:t>
      </w:r>
      <w:proofErr w:type="gramStart"/>
      <w:r>
        <w:rPr>
          <w:rFonts w:ascii="Times New Roman" w:eastAsia="Times New Roman" w:hAnsi="Times New Roman"/>
          <w:lang w:eastAsia="ar-SA"/>
        </w:rPr>
        <w:t>a licitante manifestado</w:t>
      </w:r>
      <w:proofErr w:type="gramEnd"/>
      <w:r>
        <w:rPr>
          <w:rFonts w:ascii="Times New Roman" w:eastAsia="Times New Roman" w:hAnsi="Times New Roman"/>
          <w:lang w:eastAsia="ar-SA"/>
        </w:rPr>
        <w:t xml:space="preserve"> motivadamente, na sessão pública do pregão, a intenção de recorrer, esta terá o prazo de 03 (três) dias corridos para apresentação das razões de recurso.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9.2. </w:t>
      </w:r>
      <w:r>
        <w:rPr>
          <w:rFonts w:ascii="Times New Roman" w:eastAsia="Times New Roman" w:hAnsi="Times New Roman"/>
          <w:lang w:eastAsia="ar-SA"/>
        </w:rPr>
        <w:t>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9.3. </w:t>
      </w:r>
      <w:r>
        <w:rPr>
          <w:rFonts w:ascii="Times New Roman" w:eastAsia="Times New Roman" w:hAnsi="Times New Roman"/>
          <w:lang w:eastAsia="ar-SA"/>
        </w:rPr>
        <w:t>A manifestação expressa da intenção de interpor recurso e da motivação, na sessão pública do pregão, são pressupostos de admissibilidade dos recursos.</w:t>
      </w:r>
    </w:p>
    <w:p w:rsidR="004A754C" w:rsidRPr="00D6447E" w:rsidRDefault="004A754C" w:rsidP="00D6447E">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9.4. </w:t>
      </w:r>
      <w:r>
        <w:rPr>
          <w:rFonts w:ascii="Times New Roman" w:eastAsia="Times New Roman" w:hAnsi="Times New Roman"/>
          <w:lang w:eastAsia="ar-SA"/>
        </w:rPr>
        <w:t xml:space="preserve">O recurso será dirigido à autoridade superior, por intermédio daquela que praticou o ato recorrido, a qual poderá, no prazo de </w:t>
      </w:r>
      <w:proofErr w:type="gramStart"/>
      <w:r>
        <w:rPr>
          <w:rFonts w:ascii="Times New Roman" w:eastAsia="Times New Roman" w:hAnsi="Times New Roman"/>
          <w:lang w:eastAsia="ar-SA"/>
        </w:rPr>
        <w:t>5</w:t>
      </w:r>
      <w:proofErr w:type="gramEnd"/>
      <w:r>
        <w:rPr>
          <w:rFonts w:ascii="Times New Roman" w:eastAsia="Times New Roman" w:hAnsi="Times New Roman"/>
          <w:lang w:eastAsia="ar-SA"/>
        </w:rPr>
        <w:t xml:space="preserve"> (cinco) dias úteis, reconsiderar sua decisão ou fazê-lo subir, acompanhado de suas razões, devendo, neste caso, a decisão ser proferida dentro do prazo de 5 (cinco) dias úteis, contado da subida do recurso, sob pena de responsabilidade daquele</w:t>
      </w:r>
      <w:r w:rsidR="00D6447E">
        <w:rPr>
          <w:rFonts w:ascii="Times New Roman" w:eastAsia="Times New Roman" w:hAnsi="Times New Roman"/>
          <w:lang w:eastAsia="ar-SA"/>
        </w:rPr>
        <w:t xml:space="preserve"> que houver dado causa à demora</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10 - DOS PRAZOS E DA GARANTIA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10.1 </w:t>
      </w:r>
      <w:r>
        <w:rPr>
          <w:rFonts w:ascii="Times New Roman" w:eastAsia="Times New Roman" w:hAnsi="Times New Roman"/>
          <w:lang w:eastAsia="ar-SA"/>
        </w:rPr>
        <w:t xml:space="preserve">Esgotados todos os prazos recursais, a Administração, no prazo de 05 (cinco) dias, convocará a vencedora para assinar o contrato em igual prazo, </w:t>
      </w:r>
      <w:proofErr w:type="gramStart"/>
      <w:r>
        <w:rPr>
          <w:rFonts w:ascii="Times New Roman" w:eastAsia="Times New Roman" w:hAnsi="Times New Roman"/>
          <w:lang w:eastAsia="ar-SA"/>
        </w:rPr>
        <w:t>sob pena</w:t>
      </w:r>
      <w:proofErr w:type="gramEnd"/>
      <w:r>
        <w:rPr>
          <w:rFonts w:ascii="Times New Roman" w:eastAsia="Times New Roman" w:hAnsi="Times New Roman"/>
          <w:lang w:eastAsia="ar-SA"/>
        </w:rPr>
        <w:t xml:space="preserve"> de decair do direito à contratação, sem prejuízo das sanções previstas neste edital.</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10.2. </w:t>
      </w:r>
      <w:r>
        <w:rPr>
          <w:rFonts w:ascii="Times New Roman" w:eastAsia="Times New Roman" w:hAnsi="Times New Roman"/>
          <w:lang w:eastAsia="ar-SA"/>
        </w:rPr>
        <w:t>O prazo de que trata o item anterior poderá ser prorrogado, uma vez e pelo mesmo período, desde que seja requerido de forma motivada e durante o transcurso do respectivo prazo.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10.3. </w:t>
      </w:r>
      <w:r>
        <w:rPr>
          <w:rFonts w:ascii="Times New Roman" w:eastAsia="Times New Roman" w:hAnsi="Times New Roman"/>
          <w:lang w:eastAsia="ar-SA"/>
        </w:rPr>
        <w:t>Os itens deverão ter garantia, conforme determina a legislação vigente.</w:t>
      </w:r>
    </w:p>
    <w:p w:rsidR="004A754C" w:rsidRPr="002178BA" w:rsidRDefault="004A754C" w:rsidP="004A754C">
      <w:pPr>
        <w:spacing w:after="0" w:line="360" w:lineRule="auto"/>
        <w:ind w:firstLine="709"/>
        <w:jc w:val="both"/>
        <w:rPr>
          <w:rFonts w:ascii="Times New Roman" w:eastAsia="Times New Roman" w:hAnsi="Times New Roman"/>
          <w:b/>
          <w:u w:val="single"/>
          <w:lang w:eastAsia="ar-SA"/>
        </w:rPr>
      </w:pPr>
      <w:r w:rsidRPr="002178BA">
        <w:rPr>
          <w:rFonts w:ascii="Times New Roman" w:eastAsia="Times New Roman" w:hAnsi="Times New Roman"/>
          <w:b/>
          <w:u w:val="single"/>
          <w:lang w:eastAsia="ar-SA"/>
        </w:rPr>
        <w:t>10.4. A entrega do</w:t>
      </w:r>
      <w:r>
        <w:rPr>
          <w:rFonts w:ascii="Times New Roman" w:eastAsia="Times New Roman" w:hAnsi="Times New Roman"/>
          <w:b/>
          <w:u w:val="single"/>
          <w:lang w:eastAsia="ar-SA"/>
        </w:rPr>
        <w:t xml:space="preserve"> item</w:t>
      </w:r>
      <w:r w:rsidRPr="002178BA">
        <w:rPr>
          <w:rFonts w:ascii="Times New Roman" w:eastAsia="Times New Roman" w:hAnsi="Times New Roman"/>
          <w:b/>
          <w:u w:val="single"/>
          <w:lang w:eastAsia="ar-SA"/>
        </w:rPr>
        <w:t xml:space="preserve"> deverá ser feita até </w:t>
      </w:r>
      <w:r w:rsidR="00F80D26">
        <w:rPr>
          <w:rFonts w:ascii="Times New Roman" w:eastAsia="Times New Roman" w:hAnsi="Times New Roman"/>
          <w:b/>
          <w:u w:val="single"/>
          <w:lang w:eastAsia="ar-SA"/>
        </w:rPr>
        <w:t>15</w:t>
      </w:r>
      <w:r>
        <w:rPr>
          <w:rFonts w:ascii="Times New Roman" w:eastAsia="Times New Roman" w:hAnsi="Times New Roman"/>
          <w:b/>
          <w:u w:val="single"/>
          <w:lang w:eastAsia="ar-SA"/>
        </w:rPr>
        <w:t xml:space="preserve"> dias após o recebimento da ordem de fornecimento que será enviada pela secretaria de agricultura a empresa vencedora.</w:t>
      </w:r>
      <w:r w:rsidRPr="002178BA">
        <w:rPr>
          <w:rFonts w:ascii="Times New Roman" w:eastAsia="Times New Roman" w:hAnsi="Times New Roman"/>
          <w:b/>
          <w:u w:val="single"/>
          <w:lang w:eastAsia="ar-SA"/>
        </w:rPr>
        <w:t xml:space="preserve"> </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10.5.</w:t>
      </w:r>
      <w:r>
        <w:rPr>
          <w:rFonts w:ascii="Times New Roman" w:eastAsia="Times New Roman" w:hAnsi="Times New Roman"/>
          <w:lang w:eastAsia="ar-SA"/>
        </w:rPr>
        <w:t xml:space="preserve"> O prazo de vigência do contrato será de no máximo 60 dias a contar da assinatura do contrato e ordem de fornecimento.</w:t>
      </w: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Pr="004A754C" w:rsidRDefault="00D6447E" w:rsidP="004A754C">
      <w:pPr>
        <w:spacing w:after="0" w:line="360" w:lineRule="auto"/>
        <w:ind w:firstLine="709"/>
        <w:jc w:val="both"/>
        <w:rPr>
          <w:rFonts w:ascii="Times New Roman" w:eastAsia="Times New Roman" w:hAnsi="Times New Roman"/>
          <w:lang w:eastAsia="ar-SA"/>
        </w:rPr>
      </w:pP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11 - DO PAGAMENTO:</w:t>
      </w:r>
    </w:p>
    <w:p w:rsidR="004A754C" w:rsidRPr="002178BA" w:rsidRDefault="004A754C" w:rsidP="004A754C">
      <w:pPr>
        <w:spacing w:after="0" w:line="360" w:lineRule="auto"/>
        <w:ind w:firstLine="709"/>
        <w:jc w:val="both"/>
        <w:rPr>
          <w:rFonts w:ascii="Times New Roman" w:eastAsia="Times New Roman" w:hAnsi="Times New Roman"/>
          <w:b/>
          <w:lang w:eastAsia="ar-SA"/>
        </w:rPr>
      </w:pPr>
      <w:r>
        <w:rPr>
          <w:rFonts w:ascii="Times New Roman" w:eastAsia="Times New Roman" w:hAnsi="Times New Roman"/>
          <w:b/>
          <w:lang w:eastAsia="ar-SA"/>
        </w:rPr>
        <w:t xml:space="preserve">11.1. </w:t>
      </w:r>
      <w:r w:rsidRPr="002178BA">
        <w:rPr>
          <w:rFonts w:ascii="Times New Roman" w:eastAsia="Times New Roman" w:hAnsi="Times New Roman"/>
          <w:b/>
          <w:lang w:eastAsia="ar-SA"/>
        </w:rPr>
        <w:t>O pagamento</w:t>
      </w:r>
      <w:proofErr w:type="gramStart"/>
      <w:r w:rsidRPr="002178BA">
        <w:rPr>
          <w:rFonts w:ascii="Times New Roman" w:eastAsia="Times New Roman" w:hAnsi="Times New Roman"/>
          <w:b/>
          <w:lang w:eastAsia="ar-SA"/>
        </w:rPr>
        <w:t xml:space="preserve"> </w:t>
      </w:r>
      <w:r w:rsidR="00F80D26">
        <w:rPr>
          <w:rFonts w:ascii="Times New Roman" w:eastAsia="Times New Roman" w:hAnsi="Times New Roman"/>
          <w:b/>
          <w:lang w:eastAsia="ar-SA"/>
        </w:rPr>
        <w:t xml:space="preserve"> </w:t>
      </w:r>
      <w:proofErr w:type="gramEnd"/>
      <w:r w:rsidR="00F80D26">
        <w:rPr>
          <w:rFonts w:ascii="Times New Roman" w:eastAsia="Times New Roman" w:hAnsi="Times New Roman"/>
          <w:b/>
          <w:lang w:eastAsia="ar-SA"/>
        </w:rPr>
        <w:t xml:space="preserve">será efetuado em ate 05 dias , após entrega total do item </w:t>
      </w:r>
      <w:r w:rsidRPr="002178BA">
        <w:rPr>
          <w:rFonts w:ascii="Times New Roman" w:eastAsia="Times New Roman" w:hAnsi="Times New Roman"/>
          <w:b/>
          <w:lang w:eastAsia="ar-SA"/>
        </w:rPr>
        <w:t xml:space="preserve"> a contar do recebimento da fatura, aprovada pelo servidor responsável pela fiscalização do contrato e pelo Secretário Municipal de Agricultura.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11.2. </w:t>
      </w:r>
      <w:r>
        <w:rPr>
          <w:rFonts w:ascii="Times New Roman" w:eastAsia="Times New Roman" w:hAnsi="Times New Roman"/>
          <w:lang w:eastAsia="ar-SA"/>
        </w:rPr>
        <w:t>Serão processadas as retenções previdenciárias nos termos da legislação que regula a matéria.</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11.3. </w:t>
      </w:r>
      <w:r>
        <w:rPr>
          <w:rFonts w:ascii="Times New Roman" w:eastAsia="Times New Roman" w:hAnsi="Times New Roman"/>
          <w:lang w:eastAsia="ar-SA"/>
        </w:rPr>
        <w:t>A nota fiscal/</w:t>
      </w:r>
      <w:proofErr w:type="gramStart"/>
      <w:r>
        <w:rPr>
          <w:rFonts w:ascii="Times New Roman" w:eastAsia="Times New Roman" w:hAnsi="Times New Roman"/>
          <w:lang w:eastAsia="ar-SA"/>
        </w:rPr>
        <w:t>fatura emitida</w:t>
      </w:r>
      <w:proofErr w:type="gramEnd"/>
      <w:r>
        <w:rPr>
          <w:rFonts w:ascii="Times New Roman" w:eastAsia="Times New Roman" w:hAnsi="Times New Roman"/>
          <w:lang w:eastAsia="ar-SA"/>
        </w:rPr>
        <w:t xml:space="preserve"> pelo fornecedor deverá conter, em local de fácil visualização, a indicação do número do processo e o número do pregão, a fim de acelerar o trâmite de recebimento do material e posterior liberação do documento fiscal para pagamento.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11.4. </w:t>
      </w:r>
      <w:r>
        <w:rPr>
          <w:rFonts w:ascii="Times New Roman" w:eastAsia="Times New Roman" w:hAnsi="Times New Roman"/>
          <w:lang w:eastAsia="ar-SA"/>
        </w:rPr>
        <w:t>A despesa ocorrerá nas dotações orçamentárias:</w:t>
      </w:r>
    </w:p>
    <w:p w:rsidR="004A754C" w:rsidRDefault="008B137B"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 xml:space="preserve">            3.3.90.30.00.00.00 Material de Consumo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12 - DAS PENALIDADES:</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 xml:space="preserve">12.1      </w:t>
      </w:r>
      <w:r>
        <w:rPr>
          <w:rFonts w:ascii="Times New Roman" w:eastAsia="Times New Roman" w:hAnsi="Times New Roman"/>
          <w:lang w:eastAsia="ar-SA"/>
        </w:rPr>
        <w:t xml:space="preserve">Pelo inadimplemento das obrigações, </w:t>
      </w:r>
      <w:proofErr w:type="gramStart"/>
      <w:r>
        <w:rPr>
          <w:rFonts w:ascii="Times New Roman" w:eastAsia="Times New Roman" w:hAnsi="Times New Roman"/>
          <w:lang w:eastAsia="ar-SA"/>
        </w:rPr>
        <w:t>seja</w:t>
      </w:r>
      <w:proofErr w:type="gramEnd"/>
      <w:r>
        <w:rPr>
          <w:rFonts w:ascii="Times New Roman" w:eastAsia="Times New Roman" w:hAnsi="Times New Roman"/>
          <w:lang w:eastAsia="ar-SA"/>
        </w:rPr>
        <w:t xml:space="preserve"> na condição de participante do pregão ou de contratante, as licitantes, conforme a infração, estarão sujeitas às seguintes penalidades:</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a) </w:t>
      </w:r>
      <w:r>
        <w:rPr>
          <w:rFonts w:ascii="Times New Roman" w:eastAsia="Times New Roman" w:hAnsi="Times New Roman"/>
          <w:lang w:eastAsia="ar-SA"/>
        </w:rPr>
        <w:t xml:space="preserve">deixar de apresentar a documentação exigida no certame: suspensão do direito de licitar e contratar com a Administração pelo prazo de </w:t>
      </w:r>
      <w:proofErr w:type="gramStart"/>
      <w:r>
        <w:rPr>
          <w:rFonts w:ascii="Times New Roman" w:eastAsia="Times New Roman" w:hAnsi="Times New Roman"/>
          <w:lang w:eastAsia="ar-SA"/>
        </w:rPr>
        <w:t>2</w:t>
      </w:r>
      <w:proofErr w:type="gramEnd"/>
      <w:r>
        <w:rPr>
          <w:rFonts w:ascii="Times New Roman" w:eastAsia="Times New Roman" w:hAnsi="Times New Roman"/>
          <w:lang w:eastAsia="ar-SA"/>
        </w:rPr>
        <w:t xml:space="preserve"> anos e multa de 10% sobre o valor estimado da contratação;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b) </w:t>
      </w:r>
      <w:r>
        <w:rPr>
          <w:rFonts w:ascii="Times New Roman" w:eastAsia="Times New Roman" w:hAnsi="Times New Roman"/>
          <w:lang w:eastAsia="ar-SA"/>
        </w:rPr>
        <w:t xml:space="preserve">manter comportamento inadequado durante o pregão: afastamento do certame e suspensão do direito de licitar e contratar com a Administração pelo prazo de </w:t>
      </w:r>
      <w:proofErr w:type="gramStart"/>
      <w:r>
        <w:rPr>
          <w:rFonts w:ascii="Times New Roman" w:eastAsia="Times New Roman" w:hAnsi="Times New Roman"/>
          <w:lang w:eastAsia="ar-SA"/>
        </w:rPr>
        <w:t>2</w:t>
      </w:r>
      <w:proofErr w:type="gramEnd"/>
      <w:r>
        <w:rPr>
          <w:rFonts w:ascii="Times New Roman" w:eastAsia="Times New Roman" w:hAnsi="Times New Roman"/>
          <w:lang w:eastAsia="ar-SA"/>
        </w:rPr>
        <w:t xml:space="preserve"> anos; </w:t>
      </w:r>
    </w:p>
    <w:p w:rsidR="004A754C" w:rsidRDefault="00D6447E"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 xml:space="preserve">  c) </w:t>
      </w:r>
      <w:r w:rsidR="004A754C">
        <w:rPr>
          <w:rFonts w:ascii="Times New Roman" w:eastAsia="Times New Roman" w:hAnsi="Times New Roman"/>
          <w:lang w:eastAsia="ar-SA"/>
        </w:rPr>
        <w:t xml:space="preserve">deixar de manter a proposta (recusa injustificada para contratar): suspensão do direito de licitar e contratar com a Administração pelo prazo de </w:t>
      </w:r>
      <w:proofErr w:type="gramStart"/>
      <w:r w:rsidR="004A754C">
        <w:rPr>
          <w:rFonts w:ascii="Times New Roman" w:eastAsia="Times New Roman" w:hAnsi="Times New Roman"/>
          <w:lang w:eastAsia="ar-SA"/>
        </w:rPr>
        <w:t>5</w:t>
      </w:r>
      <w:proofErr w:type="gramEnd"/>
      <w:r w:rsidR="004A754C">
        <w:rPr>
          <w:rFonts w:ascii="Times New Roman" w:eastAsia="Times New Roman" w:hAnsi="Times New Roman"/>
          <w:lang w:eastAsia="ar-SA"/>
        </w:rPr>
        <w:t xml:space="preserve"> anos e multa de 10% sobre o valor estimado da contratação;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d) </w:t>
      </w:r>
      <w:r>
        <w:rPr>
          <w:rFonts w:ascii="Times New Roman" w:eastAsia="Times New Roman" w:hAnsi="Times New Roman"/>
          <w:lang w:eastAsia="ar-SA"/>
        </w:rPr>
        <w:t>executar o contrato com irregularidades, passíveis de correção durante a execução e sem prejuízo ao resultado: advertência;</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e) </w:t>
      </w:r>
      <w:r>
        <w:rPr>
          <w:rFonts w:ascii="Times New Roman" w:eastAsia="Times New Roman" w:hAnsi="Times New Roman"/>
          <w:lang w:eastAsia="ar-SA"/>
        </w:rPr>
        <w:t xml:space="preserve">executar o contrato com atraso injustificado, até o limite de 30 </w:t>
      </w:r>
      <w:proofErr w:type="gramStart"/>
      <w:r>
        <w:rPr>
          <w:rFonts w:ascii="Times New Roman" w:eastAsia="Times New Roman" w:hAnsi="Times New Roman"/>
          <w:lang w:eastAsia="ar-SA"/>
        </w:rPr>
        <w:t xml:space="preserve">( </w:t>
      </w:r>
      <w:proofErr w:type="gramEnd"/>
      <w:r>
        <w:rPr>
          <w:rFonts w:ascii="Times New Roman" w:eastAsia="Times New Roman" w:hAnsi="Times New Roman"/>
          <w:lang w:eastAsia="ar-SA"/>
        </w:rPr>
        <w:t>trinta) dias, após os quais será considerado como inexecução contratual: multa diária de 0,5% sobre o valor atualizado do contrato;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f) </w:t>
      </w:r>
      <w:r>
        <w:rPr>
          <w:rFonts w:ascii="Times New Roman" w:eastAsia="Times New Roman" w:hAnsi="Times New Roman"/>
          <w:lang w:eastAsia="ar-SA"/>
        </w:rPr>
        <w:t xml:space="preserve">inexecução parcial do contrato: suspensão do direito de licitar e contratar com a Administração pelo prazo de </w:t>
      </w:r>
      <w:proofErr w:type="gramStart"/>
      <w:r>
        <w:rPr>
          <w:rFonts w:ascii="Times New Roman" w:eastAsia="Times New Roman" w:hAnsi="Times New Roman"/>
          <w:lang w:eastAsia="ar-SA"/>
        </w:rPr>
        <w:t>3</w:t>
      </w:r>
      <w:proofErr w:type="gramEnd"/>
      <w:r>
        <w:rPr>
          <w:rFonts w:ascii="Times New Roman" w:eastAsia="Times New Roman" w:hAnsi="Times New Roman"/>
          <w:lang w:eastAsia="ar-SA"/>
        </w:rPr>
        <w:t xml:space="preserve"> anos e multa de 8% sobre o valor correspondente ao montante não adimplido do contrato;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 xml:space="preserve">            g)</w:t>
      </w:r>
      <w:r>
        <w:rPr>
          <w:rFonts w:ascii="Times New Roman" w:eastAsia="Times New Roman" w:hAnsi="Times New Roman"/>
          <w:lang w:eastAsia="ar-SA"/>
        </w:rPr>
        <w:t xml:space="preserve"> inexecução total do contrato: suspensão do direito de licitar e contratar com a Administração pelo prazo de </w:t>
      </w:r>
      <w:proofErr w:type="gramStart"/>
      <w:r>
        <w:rPr>
          <w:rFonts w:ascii="Times New Roman" w:eastAsia="Times New Roman" w:hAnsi="Times New Roman"/>
          <w:lang w:eastAsia="ar-SA"/>
        </w:rPr>
        <w:t>5</w:t>
      </w:r>
      <w:proofErr w:type="gramEnd"/>
      <w:r>
        <w:rPr>
          <w:rFonts w:ascii="Times New Roman" w:eastAsia="Times New Roman" w:hAnsi="Times New Roman"/>
          <w:lang w:eastAsia="ar-SA"/>
        </w:rPr>
        <w:t xml:space="preserve"> anos e multa de 10% sobre o valor atualizado do contrato;</w:t>
      </w:r>
    </w:p>
    <w:p w:rsidR="00D6447E"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lastRenderedPageBreak/>
        <w:tab/>
      </w:r>
    </w:p>
    <w:p w:rsidR="00D6447E" w:rsidRDefault="00D6447E" w:rsidP="004A754C">
      <w:pPr>
        <w:spacing w:after="0" w:line="360" w:lineRule="auto"/>
        <w:jc w:val="both"/>
        <w:rPr>
          <w:rFonts w:ascii="Times New Roman" w:eastAsia="Times New Roman" w:hAnsi="Times New Roman"/>
          <w:b/>
          <w:lang w:eastAsia="ar-SA"/>
        </w:rPr>
      </w:pPr>
    </w:p>
    <w:p w:rsidR="00D6447E" w:rsidRDefault="00D6447E" w:rsidP="004A754C">
      <w:pPr>
        <w:spacing w:after="0" w:line="360" w:lineRule="auto"/>
        <w:jc w:val="both"/>
        <w:rPr>
          <w:rFonts w:ascii="Times New Roman" w:eastAsia="Times New Roman" w:hAnsi="Times New Roman"/>
          <w:b/>
          <w:lang w:eastAsia="ar-SA"/>
        </w:rPr>
      </w:pPr>
    </w:p>
    <w:p w:rsidR="00D6447E" w:rsidRDefault="00D6447E" w:rsidP="004A754C">
      <w:pPr>
        <w:spacing w:after="0" w:line="360" w:lineRule="auto"/>
        <w:jc w:val="both"/>
        <w:rPr>
          <w:rFonts w:ascii="Times New Roman" w:eastAsia="Times New Roman" w:hAnsi="Times New Roman"/>
          <w:b/>
          <w:lang w:eastAsia="ar-SA"/>
        </w:rPr>
      </w:pPr>
    </w:p>
    <w:p w:rsidR="00D6447E" w:rsidRDefault="00D6447E" w:rsidP="004A754C">
      <w:pPr>
        <w:spacing w:after="0" w:line="360" w:lineRule="auto"/>
        <w:jc w:val="both"/>
        <w:rPr>
          <w:rFonts w:ascii="Times New Roman" w:eastAsia="Times New Roman" w:hAnsi="Times New Roman"/>
          <w:b/>
          <w:lang w:eastAsia="ar-SA"/>
        </w:rPr>
      </w:pPr>
    </w:p>
    <w:p w:rsidR="004A754C" w:rsidRDefault="00D6447E"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 xml:space="preserve">           </w:t>
      </w:r>
      <w:r w:rsidR="004A754C">
        <w:rPr>
          <w:rFonts w:ascii="Times New Roman" w:eastAsia="Times New Roman" w:hAnsi="Times New Roman"/>
          <w:b/>
          <w:lang w:eastAsia="ar-SA"/>
        </w:rPr>
        <w:t>h)</w:t>
      </w:r>
      <w:r w:rsidR="004A754C">
        <w:rPr>
          <w:rFonts w:ascii="Times New Roman" w:eastAsia="Times New Roman" w:hAnsi="Times New Roman"/>
          <w:lang w:eastAsia="ar-SA"/>
        </w:rPr>
        <w:t xml:space="preserve"> causar prejuízo material resultante diretamente de execução contratual: declaração de inidoneidade cumulada com a suspensão do direito de licitar e contratar com a Administração Pública pelo prazo de </w:t>
      </w:r>
      <w:proofErr w:type="gramStart"/>
      <w:r w:rsidR="004A754C">
        <w:rPr>
          <w:rFonts w:ascii="Times New Roman" w:eastAsia="Times New Roman" w:hAnsi="Times New Roman"/>
          <w:lang w:eastAsia="ar-SA"/>
        </w:rPr>
        <w:t>5</w:t>
      </w:r>
      <w:proofErr w:type="gramEnd"/>
      <w:r w:rsidR="004A754C">
        <w:rPr>
          <w:rFonts w:ascii="Times New Roman" w:eastAsia="Times New Roman" w:hAnsi="Times New Roman"/>
          <w:lang w:eastAsia="ar-SA"/>
        </w:rPr>
        <w:t xml:space="preserve"> anos e multa de 10 % sobre o valor atualizado do contrato.</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lang w:eastAsia="ar-SA"/>
        </w:rPr>
        <w:tab/>
        <w:t xml:space="preserve">12.2 </w:t>
      </w:r>
      <w:r>
        <w:rPr>
          <w:rFonts w:ascii="Times New Roman" w:eastAsia="Times New Roman" w:hAnsi="Times New Roman"/>
          <w:lang w:eastAsia="ar-SA"/>
        </w:rPr>
        <w:t>As penalidades serão registradas no cadastro da contratada, quando for o caso.</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b/>
          <w:lang w:eastAsia="ar-SA"/>
        </w:rPr>
        <w:tab/>
      </w:r>
      <w:proofErr w:type="gramStart"/>
      <w:r>
        <w:rPr>
          <w:rFonts w:ascii="Times New Roman" w:eastAsia="Times New Roman" w:hAnsi="Times New Roman"/>
          <w:b/>
          <w:lang w:eastAsia="ar-SA"/>
        </w:rPr>
        <w:t>12.3</w:t>
      </w:r>
      <w:r>
        <w:rPr>
          <w:rFonts w:ascii="Times New Roman" w:eastAsia="Times New Roman" w:hAnsi="Times New Roman"/>
          <w:lang w:eastAsia="ar-SA"/>
        </w:rPr>
        <w:t xml:space="preserve"> Nenhum</w:t>
      </w:r>
      <w:proofErr w:type="gramEnd"/>
      <w:r>
        <w:rPr>
          <w:rFonts w:ascii="Times New Roman" w:eastAsia="Times New Roman" w:hAnsi="Times New Roman"/>
          <w:lang w:eastAsia="ar-SA"/>
        </w:rPr>
        <w:t xml:space="preserve"> pagamento será efetuado pela Administração enquanto pendente de liquidação qualquer obrigação financeira que for imposta ao fornecedor em virtude de penalidade ou inadimplência contratual.</w:t>
      </w:r>
    </w:p>
    <w:p w:rsidR="004A754C" w:rsidRDefault="004A754C" w:rsidP="004A754C">
      <w:pPr>
        <w:spacing w:after="0" w:line="360" w:lineRule="auto"/>
        <w:jc w:val="both"/>
        <w:rPr>
          <w:rFonts w:ascii="Times New Roman" w:eastAsia="Times New Roman" w:hAnsi="Times New Roman"/>
          <w:b/>
          <w:lang w:eastAsia="ar-SA"/>
        </w:rPr>
      </w:pPr>
      <w:r>
        <w:rPr>
          <w:rFonts w:ascii="Times New Roman" w:eastAsia="Times New Roman" w:hAnsi="Times New Roman"/>
          <w:b/>
          <w:highlight w:val="lightGray"/>
          <w:lang w:eastAsia="ar-SA"/>
        </w:rPr>
        <w:t>13 - DAS DISPOSIÇÕES GERAIS: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13.1. </w:t>
      </w:r>
      <w:r>
        <w:rPr>
          <w:rFonts w:ascii="Times New Roman" w:eastAsia="Times New Roman" w:hAnsi="Times New Roman"/>
          <w:lang w:eastAsia="ar-SA"/>
        </w:rPr>
        <w:t>Quaisquer informações ou dúvidas de ordem técnica, bem como aquelas decorrentes de interpretação do edital, deverão ser solicitadas por escrito, ao Município de Esmeralda, setor de Licitações, sito na Avenida São João, nº 1391, ou pelo telefone 54 3354 1222, no horário compreendido entre as 08h30min e 17 horas, preferencialmente, com antecedência mínima de 03 (três) dias da data marcada para recebimento dos envelopes.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13.2. </w:t>
      </w:r>
      <w:r>
        <w:rPr>
          <w:rFonts w:ascii="Times New Roman" w:eastAsia="Times New Roman" w:hAnsi="Times New Roman"/>
          <w:lang w:eastAsia="ar-SA"/>
        </w:rPr>
        <w:t>Os questionamentos recebidos e as respectivas respostas com relação ao presente Pregão encontrar-se-ão à disposição de todos os interessados no Município, setor de Licitações.</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13.3 </w:t>
      </w:r>
      <w:r>
        <w:rPr>
          <w:rFonts w:ascii="Times New Roman" w:eastAsia="Times New Roman" w:hAnsi="Times New Roman"/>
          <w:lang w:eastAsia="ar-SA"/>
        </w:rPr>
        <w:t xml:space="preserve">Ocorrendo decretação de feriado ou qualquer fato superveniente que impeça a realização de ato do certame na data marcada, a data constante deste edital será transferida, automaticamente, para o primeiro dia útil ou de expediente normal </w:t>
      </w:r>
      <w:proofErr w:type="spellStart"/>
      <w:r>
        <w:rPr>
          <w:rFonts w:ascii="Times New Roman" w:eastAsia="Times New Roman" w:hAnsi="Times New Roman"/>
          <w:lang w:eastAsia="ar-SA"/>
        </w:rPr>
        <w:t>subseqüente</w:t>
      </w:r>
      <w:proofErr w:type="spellEnd"/>
      <w:r>
        <w:rPr>
          <w:rFonts w:ascii="Times New Roman" w:eastAsia="Times New Roman" w:hAnsi="Times New Roman"/>
          <w:lang w:eastAsia="ar-SA"/>
        </w:rPr>
        <w:t xml:space="preserve"> ao ora fixado.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13.4. </w:t>
      </w:r>
      <w:r>
        <w:rPr>
          <w:rFonts w:ascii="Times New Roman" w:eastAsia="Times New Roman" w:hAnsi="Times New Roman"/>
          <w:lang w:eastAsia="ar-SA"/>
        </w:rPr>
        <w:t xml:space="preserve">Para </w:t>
      </w:r>
      <w:proofErr w:type="gramStart"/>
      <w:r>
        <w:rPr>
          <w:rFonts w:ascii="Times New Roman" w:eastAsia="Times New Roman" w:hAnsi="Times New Roman"/>
          <w:lang w:eastAsia="ar-SA"/>
        </w:rPr>
        <w:t>agilização</w:t>
      </w:r>
      <w:proofErr w:type="gramEnd"/>
      <w:r>
        <w:rPr>
          <w:rFonts w:ascii="Times New Roman" w:eastAsia="Times New Roman" w:hAnsi="Times New Roman"/>
          <w:lang w:eastAsia="ar-SA"/>
        </w:rPr>
        <w:t xml:space="preserve"> dos trabalhos, solicita-se que as licitantes façam constar na documentação o seu endereço, </w:t>
      </w:r>
      <w:r>
        <w:rPr>
          <w:rFonts w:ascii="Times New Roman" w:eastAsia="Times New Roman" w:hAnsi="Times New Roman"/>
          <w:i/>
          <w:lang w:eastAsia="ar-SA"/>
        </w:rPr>
        <w:t xml:space="preserve">e-mail </w:t>
      </w:r>
      <w:r>
        <w:rPr>
          <w:rFonts w:ascii="Times New Roman" w:eastAsia="Times New Roman" w:hAnsi="Times New Roman"/>
          <w:lang w:eastAsia="ar-SA"/>
        </w:rPr>
        <w:t>e</w:t>
      </w:r>
      <w:r>
        <w:rPr>
          <w:rFonts w:ascii="Times New Roman" w:eastAsia="Times New Roman" w:hAnsi="Times New Roman"/>
          <w:i/>
          <w:lang w:eastAsia="ar-SA"/>
        </w:rPr>
        <w:t xml:space="preserve"> </w:t>
      </w:r>
      <w:r>
        <w:rPr>
          <w:rFonts w:ascii="Times New Roman" w:eastAsia="Times New Roman" w:hAnsi="Times New Roman"/>
          <w:lang w:eastAsia="ar-SA"/>
        </w:rPr>
        <w:t>os números de fax e telefone.</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13.5.</w:t>
      </w:r>
      <w:r>
        <w:rPr>
          <w:rFonts w:ascii="Times New Roman" w:eastAsia="Times New Roman" w:hAnsi="Times New Roman"/>
          <w:lang w:eastAsia="ar-SA"/>
        </w:rPr>
        <w:t xml:space="preserve"> Todos os documentos </w:t>
      </w:r>
      <w:proofErr w:type="gramStart"/>
      <w:r>
        <w:rPr>
          <w:rFonts w:ascii="Times New Roman" w:eastAsia="Times New Roman" w:hAnsi="Times New Roman"/>
          <w:lang w:eastAsia="ar-SA"/>
        </w:rPr>
        <w:t>exigidos no presente instrumento convocatório</w:t>
      </w:r>
      <w:proofErr w:type="gramEnd"/>
      <w:r>
        <w:rPr>
          <w:rFonts w:ascii="Times New Roman" w:eastAsia="Times New Roman" w:hAnsi="Times New Roman"/>
          <w:lang w:eastAsia="ar-SA"/>
        </w:rPr>
        <w:t xml:space="preserve"> poderão ser apresentados em original ou por qualquer processo de cópia autenticada, por tabelião, ou, ainda, publicação em órgão da imprensa oficial.</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b/>
          <w:bCs/>
          <w:lang w:eastAsia="ar-SA"/>
        </w:rPr>
        <w:t xml:space="preserve">             13.6</w:t>
      </w:r>
      <w:r>
        <w:rPr>
          <w:rFonts w:ascii="Times New Roman" w:eastAsia="Times New Roman" w:hAnsi="Times New Roman"/>
          <w:lang w:eastAsia="ar-SA"/>
        </w:rPr>
        <w:t xml:space="preserve"> As cópias extraídas da internet dos documentos referidos nos item 7.1.3, alíneas </w:t>
      </w:r>
      <w:r>
        <w:rPr>
          <w:rFonts w:ascii="Times New Roman" w:eastAsia="Times New Roman" w:hAnsi="Times New Roman"/>
          <w:i/>
          <w:iCs/>
          <w:lang w:eastAsia="ar-SA"/>
        </w:rPr>
        <w:t xml:space="preserve">b, c </w:t>
      </w:r>
      <w:r>
        <w:rPr>
          <w:rFonts w:ascii="Times New Roman" w:eastAsia="Times New Roman" w:hAnsi="Times New Roman"/>
          <w:lang w:eastAsia="ar-SA"/>
        </w:rPr>
        <w:t xml:space="preserve">e </w:t>
      </w:r>
      <w:r>
        <w:rPr>
          <w:rFonts w:ascii="Times New Roman" w:eastAsia="Times New Roman" w:hAnsi="Times New Roman"/>
          <w:i/>
          <w:iCs/>
          <w:lang w:eastAsia="ar-SA"/>
        </w:rPr>
        <w:t>d</w:t>
      </w:r>
      <w:r>
        <w:rPr>
          <w:rFonts w:ascii="Times New Roman" w:eastAsia="Times New Roman" w:hAnsi="Times New Roman"/>
          <w:lang w:eastAsia="ar-SA"/>
        </w:rPr>
        <w:t xml:space="preserve">, serão tidas como originais após terem a autenticidade de seus dados e certificação </w:t>
      </w:r>
      <w:proofErr w:type="gramStart"/>
      <w:r>
        <w:rPr>
          <w:rFonts w:ascii="Times New Roman" w:eastAsia="Times New Roman" w:hAnsi="Times New Roman"/>
          <w:lang w:eastAsia="ar-SA"/>
        </w:rPr>
        <w:t>digital conferidos pela Administração</w:t>
      </w:r>
      <w:proofErr w:type="gramEnd"/>
      <w:r>
        <w:rPr>
          <w:rFonts w:ascii="Times New Roman" w:eastAsia="Times New Roman" w:hAnsi="Times New Roman"/>
          <w:lang w:eastAsia="ar-SA"/>
        </w:rPr>
        <w:t>.</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13.7. </w:t>
      </w:r>
      <w:r>
        <w:rPr>
          <w:rFonts w:ascii="Times New Roman" w:eastAsia="Times New Roman" w:hAnsi="Times New Roman"/>
          <w:lang w:eastAsia="ar-SA"/>
        </w:rPr>
        <w:t>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contratado.</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13.8.</w:t>
      </w:r>
      <w:r>
        <w:rPr>
          <w:rFonts w:ascii="Times New Roman" w:eastAsia="Times New Roman" w:hAnsi="Times New Roman"/>
          <w:lang w:eastAsia="ar-SA"/>
        </w:rPr>
        <w:t xml:space="preserve"> Após a apresentação da proposta, não caberá desistência, salvo por motivo justo decorrente de fato superveniente e aceito pelo pregoeiro.</w:t>
      </w: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Default="00D6447E" w:rsidP="004A754C">
      <w:pPr>
        <w:spacing w:after="0" w:line="360" w:lineRule="auto"/>
        <w:ind w:firstLine="709"/>
        <w:jc w:val="both"/>
        <w:rPr>
          <w:rFonts w:ascii="Times New Roman" w:eastAsia="Times New Roman" w:hAnsi="Times New Roman"/>
          <w:lang w:eastAsia="ar-SA"/>
        </w:rPr>
      </w:pPr>
    </w:p>
    <w:p w:rsidR="00D6447E" w:rsidRPr="004A754C" w:rsidRDefault="00D6447E" w:rsidP="004A754C">
      <w:pPr>
        <w:spacing w:after="0" w:line="360" w:lineRule="auto"/>
        <w:ind w:firstLine="709"/>
        <w:jc w:val="both"/>
        <w:rPr>
          <w:rFonts w:ascii="Times New Roman" w:eastAsia="Times New Roman" w:hAnsi="Times New Roman"/>
          <w:lang w:eastAsia="ar-SA"/>
        </w:rPr>
      </w:pPr>
      <w:bookmarkStart w:id="0" w:name="_GoBack"/>
      <w:bookmarkEnd w:id="0"/>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13.9. </w:t>
      </w:r>
      <w:r>
        <w:rPr>
          <w:rFonts w:ascii="Times New Roman" w:eastAsia="Times New Roman" w:hAnsi="Times New Roman"/>
          <w:lang w:eastAsia="ar-SA"/>
        </w:rPr>
        <w:t>A Administração poderá revogar a licitação por razões de interesse público, devendo anulá-la por ilegalidade, em despacho fundamentado, sem a obrigação de indenizar (art. 49 da Lei Federal nº 8.666-93).</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13.10. </w:t>
      </w:r>
      <w:r>
        <w:rPr>
          <w:rFonts w:ascii="Times New Roman" w:eastAsia="Times New Roman" w:hAnsi="Times New Roman"/>
          <w:lang w:eastAsia="ar-SA"/>
        </w:rPr>
        <w:t xml:space="preserve">Fica eleito o Foro da Comarca de Vacaria para dirimir quaisquer litígios oriundos da licitação e do contrato dela decorrente, com expressa renúncia a outro qualquer, por mais privilegiado que seja. </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b/>
          <w:lang w:eastAsia="ar-SA"/>
        </w:rPr>
        <w:t xml:space="preserve">13.11. </w:t>
      </w:r>
      <w:r>
        <w:rPr>
          <w:rFonts w:ascii="Times New Roman" w:eastAsia="Times New Roman" w:hAnsi="Times New Roman"/>
          <w:lang w:eastAsia="ar-SA"/>
        </w:rPr>
        <w:t xml:space="preserve">Fazem parte integrante deste Edital: </w:t>
      </w:r>
    </w:p>
    <w:p w:rsidR="004A754C" w:rsidRDefault="004A754C" w:rsidP="004A754C">
      <w:pPr>
        <w:spacing w:after="0" w:line="360" w:lineRule="auto"/>
        <w:ind w:firstLine="709"/>
        <w:jc w:val="both"/>
        <w:rPr>
          <w:rFonts w:ascii="Times New Roman" w:eastAsia="Times New Roman" w:hAnsi="Times New Roman"/>
          <w:lang w:eastAsia="ar-SA"/>
        </w:rPr>
      </w:pPr>
      <w:r>
        <w:rPr>
          <w:rFonts w:ascii="Times New Roman" w:eastAsia="Times New Roman" w:hAnsi="Times New Roman"/>
          <w:lang w:eastAsia="ar-SA"/>
        </w:rPr>
        <w:t>Anexo I- Minuta do Contrato</w:t>
      </w: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lang w:eastAsia="ar-SA"/>
        </w:rPr>
        <w:tab/>
      </w:r>
    </w:p>
    <w:p w:rsidR="004A754C" w:rsidRDefault="004A754C" w:rsidP="004A754C">
      <w:pPr>
        <w:spacing w:after="0" w:line="360" w:lineRule="auto"/>
        <w:ind w:left="4963"/>
        <w:jc w:val="both"/>
        <w:rPr>
          <w:rFonts w:ascii="Times New Roman" w:eastAsia="Times New Roman" w:hAnsi="Times New Roman"/>
          <w:lang w:eastAsia="ar-SA"/>
        </w:rPr>
      </w:pPr>
      <w:r>
        <w:rPr>
          <w:rFonts w:ascii="Times New Roman" w:eastAsia="Times New Roman" w:hAnsi="Times New Roman"/>
          <w:lang w:eastAsia="ar-SA"/>
        </w:rPr>
        <w:t xml:space="preserve">          Esmeralda, </w:t>
      </w:r>
      <w:r w:rsidR="008B137B">
        <w:rPr>
          <w:rFonts w:ascii="Times New Roman" w:eastAsia="Times New Roman" w:hAnsi="Times New Roman"/>
          <w:lang w:eastAsia="ar-SA"/>
        </w:rPr>
        <w:t xml:space="preserve">12 </w:t>
      </w:r>
      <w:r>
        <w:rPr>
          <w:rFonts w:ascii="Times New Roman" w:eastAsia="Times New Roman" w:hAnsi="Times New Roman"/>
          <w:lang w:eastAsia="ar-SA"/>
        </w:rPr>
        <w:t xml:space="preserve">de </w:t>
      </w:r>
      <w:r w:rsidR="008B137B">
        <w:rPr>
          <w:rFonts w:ascii="Times New Roman" w:eastAsia="Times New Roman" w:hAnsi="Times New Roman"/>
          <w:lang w:eastAsia="ar-SA"/>
        </w:rPr>
        <w:t>Abril</w:t>
      </w:r>
      <w:r>
        <w:rPr>
          <w:rFonts w:ascii="Times New Roman" w:eastAsia="Times New Roman" w:hAnsi="Times New Roman"/>
          <w:lang w:eastAsia="ar-SA"/>
        </w:rPr>
        <w:t xml:space="preserve"> de 201</w:t>
      </w:r>
      <w:r w:rsidR="008B137B">
        <w:rPr>
          <w:rFonts w:ascii="Times New Roman" w:eastAsia="Times New Roman" w:hAnsi="Times New Roman"/>
          <w:lang w:eastAsia="ar-SA"/>
        </w:rPr>
        <w:t>7</w:t>
      </w:r>
      <w:r>
        <w:rPr>
          <w:rFonts w:ascii="Times New Roman" w:eastAsia="Times New Roman" w:hAnsi="Times New Roman"/>
          <w:lang w:eastAsia="ar-SA"/>
        </w:rPr>
        <w:t>.</w:t>
      </w:r>
    </w:p>
    <w:p w:rsidR="004A754C" w:rsidRDefault="004A754C" w:rsidP="004A754C">
      <w:pPr>
        <w:spacing w:after="0" w:line="360" w:lineRule="auto"/>
        <w:jc w:val="both"/>
        <w:rPr>
          <w:rFonts w:ascii="Times New Roman" w:eastAsia="Times New Roman" w:hAnsi="Times New Roman"/>
          <w:lang w:eastAsia="ar-SA"/>
        </w:rPr>
      </w:pPr>
    </w:p>
    <w:p w:rsidR="004A754C" w:rsidRDefault="004A754C" w:rsidP="004A754C">
      <w:pPr>
        <w:spacing w:after="0" w:line="360" w:lineRule="auto"/>
        <w:jc w:val="both"/>
        <w:rPr>
          <w:rFonts w:ascii="Times New Roman" w:eastAsia="Times New Roman" w:hAnsi="Times New Roman"/>
          <w:lang w:eastAsia="ar-SA"/>
        </w:rPr>
      </w:pPr>
      <w:r>
        <w:rPr>
          <w:rFonts w:ascii="Times New Roman" w:eastAsia="Times New Roman" w:hAnsi="Times New Roman"/>
          <w:lang w:eastAsia="ar-SA"/>
        </w:rPr>
        <w:tab/>
      </w:r>
    </w:p>
    <w:p w:rsidR="004A754C" w:rsidRDefault="002B6799" w:rsidP="004A754C">
      <w:pPr>
        <w:spacing w:after="0" w:line="360" w:lineRule="auto"/>
        <w:ind w:left="2836" w:firstLine="709"/>
        <w:jc w:val="center"/>
        <w:rPr>
          <w:rFonts w:ascii="Times New Roman" w:eastAsia="Times New Roman" w:hAnsi="Times New Roman"/>
          <w:lang w:eastAsia="ar-SA"/>
        </w:rPr>
      </w:pPr>
      <w:r>
        <w:rPr>
          <w:rFonts w:ascii="Times New Roman" w:eastAsia="Times New Roman" w:hAnsi="Times New Roman"/>
          <w:lang w:eastAsia="ar-SA"/>
        </w:rPr>
        <w:t>AILTON DE SÁ ROSA</w:t>
      </w:r>
    </w:p>
    <w:p w:rsidR="004A754C" w:rsidRDefault="004A754C" w:rsidP="004A754C">
      <w:pPr>
        <w:spacing w:after="0" w:line="360" w:lineRule="auto"/>
        <w:ind w:left="2836" w:firstLine="709"/>
        <w:jc w:val="center"/>
        <w:rPr>
          <w:rFonts w:ascii="Times New Roman" w:eastAsia="Times New Roman" w:hAnsi="Times New Roman"/>
          <w:lang w:eastAsia="ar-SA"/>
        </w:rPr>
      </w:pPr>
      <w:r>
        <w:rPr>
          <w:rFonts w:ascii="Times New Roman" w:eastAsia="Times New Roman" w:hAnsi="Times New Roman"/>
          <w:lang w:eastAsia="ar-SA"/>
        </w:rPr>
        <w:t>Prefeit</w:t>
      </w:r>
      <w:r w:rsidR="002B6799">
        <w:rPr>
          <w:rFonts w:ascii="Times New Roman" w:eastAsia="Times New Roman" w:hAnsi="Times New Roman"/>
          <w:lang w:eastAsia="ar-SA"/>
        </w:rPr>
        <w:t>o</w:t>
      </w:r>
      <w:r>
        <w:rPr>
          <w:rFonts w:ascii="Times New Roman" w:eastAsia="Times New Roman" w:hAnsi="Times New Roman"/>
          <w:lang w:eastAsia="ar-SA"/>
        </w:rPr>
        <w:t xml:space="preserve"> </w:t>
      </w:r>
      <w:r w:rsidR="002B6799">
        <w:rPr>
          <w:rFonts w:ascii="Times New Roman" w:eastAsia="Times New Roman" w:hAnsi="Times New Roman"/>
          <w:lang w:eastAsia="ar-SA"/>
        </w:rPr>
        <w:t>Municipal</w:t>
      </w:r>
    </w:p>
    <w:p w:rsidR="004A754C" w:rsidRDefault="004A754C" w:rsidP="004A754C">
      <w:pPr>
        <w:spacing w:after="0" w:line="360" w:lineRule="auto"/>
        <w:jc w:val="both"/>
        <w:rPr>
          <w:rFonts w:ascii="Times New Roman" w:eastAsia="Times New Roman" w:hAnsi="Times New Roman"/>
          <w:b/>
          <w:lang w:eastAsia="ar-SA"/>
        </w:rPr>
      </w:pPr>
    </w:p>
    <w:p w:rsidR="004A754C" w:rsidRDefault="004A754C" w:rsidP="004A754C">
      <w:pPr>
        <w:spacing w:after="0" w:line="360" w:lineRule="auto"/>
        <w:jc w:val="both"/>
        <w:rPr>
          <w:rFonts w:ascii="Times New Roman" w:eastAsia="Times New Roman" w:hAnsi="Times New Roman"/>
          <w:b/>
          <w:lang w:eastAsia="ar-SA"/>
        </w:rPr>
      </w:pPr>
    </w:p>
    <w:p w:rsidR="004A754C" w:rsidRDefault="004A754C" w:rsidP="004A754C">
      <w:pPr>
        <w:spacing w:after="0" w:line="360" w:lineRule="auto"/>
        <w:jc w:val="both"/>
        <w:rPr>
          <w:rFonts w:ascii="Times New Roman" w:eastAsia="Times New Roman" w:hAnsi="Times New Roman"/>
          <w:b/>
          <w:lang w:eastAsia="ar-SA"/>
        </w:rPr>
      </w:pPr>
    </w:p>
    <w:p w:rsidR="004A754C" w:rsidRDefault="004A754C" w:rsidP="004A754C">
      <w:pPr>
        <w:spacing w:after="0" w:line="360" w:lineRule="auto"/>
        <w:jc w:val="center"/>
        <w:rPr>
          <w:rFonts w:ascii="Times New Roman" w:eastAsia="Times New Roman" w:hAnsi="Times New Roman"/>
          <w:lang w:eastAsia="ar-SA"/>
        </w:rPr>
      </w:pPr>
    </w:p>
    <w:p w:rsidR="004A754C" w:rsidRDefault="004A754C" w:rsidP="004A754C">
      <w:pPr>
        <w:spacing w:after="0" w:line="360" w:lineRule="auto"/>
        <w:jc w:val="center"/>
        <w:rPr>
          <w:rFonts w:ascii="Times New Roman" w:eastAsia="Times New Roman" w:hAnsi="Times New Roman"/>
          <w:lang w:eastAsia="ar-SA"/>
        </w:rPr>
      </w:pPr>
    </w:p>
    <w:p w:rsidR="000346C8" w:rsidRDefault="000346C8" w:rsidP="004A754C">
      <w:pPr>
        <w:spacing w:after="0" w:line="360" w:lineRule="auto"/>
        <w:jc w:val="center"/>
        <w:rPr>
          <w:rFonts w:ascii="Times New Roman" w:eastAsia="Times New Roman" w:hAnsi="Times New Roman"/>
          <w:lang w:eastAsia="ar-SA"/>
        </w:rPr>
      </w:pPr>
    </w:p>
    <w:p w:rsidR="004A754C" w:rsidRDefault="004A754C" w:rsidP="00512D4C">
      <w:pPr>
        <w:spacing w:after="0" w:line="360" w:lineRule="auto"/>
        <w:rPr>
          <w:rFonts w:ascii="Times New Roman" w:eastAsia="Times New Roman" w:hAnsi="Times New Roman"/>
          <w:lang w:eastAsia="ar-SA"/>
        </w:rPr>
      </w:pPr>
    </w:p>
    <w:p w:rsidR="004A754C" w:rsidRDefault="004A754C" w:rsidP="004A754C">
      <w:pPr>
        <w:spacing w:after="0" w:line="360" w:lineRule="auto"/>
        <w:jc w:val="center"/>
        <w:rPr>
          <w:rFonts w:ascii="Times New Roman" w:eastAsia="Times New Roman" w:hAnsi="Times New Roman"/>
          <w:lang w:eastAsia="ar-SA"/>
        </w:rPr>
      </w:pPr>
    </w:p>
    <w:p w:rsidR="007050B7" w:rsidRDefault="00D6447E"/>
    <w:sectPr w:rsidR="007050B7" w:rsidSect="004A754C">
      <w:pgSz w:w="11906" w:h="16838"/>
      <w:pgMar w:top="1417" w:right="1701" w:bottom="1417" w:left="170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54C"/>
    <w:rsid w:val="000346C8"/>
    <w:rsid w:val="002B6799"/>
    <w:rsid w:val="003F5275"/>
    <w:rsid w:val="004A754C"/>
    <w:rsid w:val="00512D4C"/>
    <w:rsid w:val="005F056C"/>
    <w:rsid w:val="007A2974"/>
    <w:rsid w:val="008B137B"/>
    <w:rsid w:val="00902B75"/>
    <w:rsid w:val="00D10091"/>
    <w:rsid w:val="00D6447E"/>
    <w:rsid w:val="00E24ADA"/>
    <w:rsid w:val="00F1428A"/>
    <w:rsid w:val="00F80D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54C"/>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A754C"/>
    <w:pPr>
      <w:spacing w:after="0" w:line="240" w:lineRule="auto"/>
    </w:pPr>
    <w:rPr>
      <w:rFonts w:ascii="Calibri" w:eastAsia="Calibri" w:hAnsi="Calibri" w:cs="Times New Roman"/>
    </w:rPr>
  </w:style>
  <w:style w:type="paragraph" w:styleId="Textodebalo">
    <w:name w:val="Balloon Text"/>
    <w:basedOn w:val="Normal"/>
    <w:link w:val="TextodebaloChar"/>
    <w:uiPriority w:val="99"/>
    <w:semiHidden/>
    <w:unhideWhenUsed/>
    <w:rsid w:val="00D6447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6447E"/>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54C"/>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A754C"/>
    <w:pPr>
      <w:spacing w:after="0" w:line="240" w:lineRule="auto"/>
    </w:pPr>
    <w:rPr>
      <w:rFonts w:ascii="Calibri" w:eastAsia="Calibri" w:hAnsi="Calibri" w:cs="Times New Roman"/>
    </w:rPr>
  </w:style>
  <w:style w:type="paragraph" w:styleId="Textodebalo">
    <w:name w:val="Balloon Text"/>
    <w:basedOn w:val="Normal"/>
    <w:link w:val="TextodebaloChar"/>
    <w:uiPriority w:val="99"/>
    <w:semiHidden/>
    <w:unhideWhenUsed/>
    <w:rsid w:val="00D6447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6447E"/>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804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13</Pages>
  <Words>4003</Words>
  <Characters>21619</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Claudio</cp:lastModifiedBy>
  <cp:revision>7</cp:revision>
  <cp:lastPrinted>2017-04-20T16:59:00Z</cp:lastPrinted>
  <dcterms:created xsi:type="dcterms:W3CDTF">2017-04-12T12:31:00Z</dcterms:created>
  <dcterms:modified xsi:type="dcterms:W3CDTF">2017-04-20T17:01:00Z</dcterms:modified>
</cp:coreProperties>
</file>