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FF195" w14:textId="77777777" w:rsidR="007F19E5" w:rsidRDefault="00000000">
      <w:pPr>
        <w:jc w:val="center"/>
      </w:pPr>
      <w:r>
        <w:rPr>
          <w:b/>
          <w:sz w:val="28"/>
        </w:rPr>
        <w:t>TERMO DE REFERÊNCIA</w:t>
      </w:r>
    </w:p>
    <w:p w14:paraId="2D93ACF5" w14:textId="77777777" w:rsidR="007F19E5" w:rsidRDefault="007F19E5"/>
    <w:p w14:paraId="155F05F4" w14:textId="77777777" w:rsidR="007F19E5" w:rsidRDefault="00000000">
      <w:pPr>
        <w:jc w:val="both"/>
      </w:pPr>
      <w:r>
        <w:rPr>
          <w:b/>
        </w:rPr>
        <w:t>1. DO OBJETO</w:t>
      </w:r>
    </w:p>
    <w:p w14:paraId="79741809" w14:textId="77777777" w:rsidR="007F19E5" w:rsidRDefault="00000000">
      <w:pPr>
        <w:jc w:val="both"/>
      </w:pPr>
      <w:r>
        <w:t xml:space="preserve">Constitui objeto do presente Termo de Referência a </w:t>
      </w:r>
      <w:bookmarkStart w:id="0" w:name="_Hlk222494904"/>
      <w:r>
        <w:t>aquisição de materiais elétricos destinados à manutenção, ampliação e substituição de componentes do sistema de iluminação pública do Município de Esmeralda/RS, visando atender as demandas da Secretaria Municipal de Obras e Serviços Viários.</w:t>
      </w:r>
    </w:p>
    <w:bookmarkEnd w:id="0"/>
    <w:p w14:paraId="75CB0C86" w14:textId="6073182E" w:rsidR="007F19E5" w:rsidRPr="00BF25BE" w:rsidRDefault="00000000" w:rsidP="00BF25BE">
      <w:pPr>
        <w:pStyle w:val="PargrafodaLista"/>
        <w:numPr>
          <w:ilvl w:val="1"/>
          <w:numId w:val="10"/>
        </w:numPr>
        <w:jc w:val="both"/>
        <w:rPr>
          <w:b/>
        </w:rPr>
      </w:pPr>
      <w:proofErr w:type="spellStart"/>
      <w:r w:rsidRPr="00BF25BE">
        <w:rPr>
          <w:b/>
        </w:rPr>
        <w:t>Tabela</w:t>
      </w:r>
      <w:proofErr w:type="spellEnd"/>
      <w:r w:rsidRPr="00BF25BE">
        <w:rPr>
          <w:b/>
        </w:rPr>
        <w:t xml:space="preserve"> de </w:t>
      </w:r>
      <w:proofErr w:type="spellStart"/>
      <w:r w:rsidRPr="00BF25BE">
        <w:rPr>
          <w:b/>
        </w:rPr>
        <w:t>Itens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3"/>
        <w:gridCol w:w="4510"/>
        <w:gridCol w:w="1635"/>
        <w:gridCol w:w="1997"/>
      </w:tblGrid>
      <w:tr w:rsidR="00BF25BE" w:rsidRPr="00BF25BE" w14:paraId="036CEB6C" w14:textId="77777777" w:rsidTr="006F43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CF44908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C1B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32A270E4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C1B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Descrição do Produto</w:t>
            </w:r>
          </w:p>
        </w:tc>
        <w:tc>
          <w:tcPr>
            <w:tcW w:w="0" w:type="auto"/>
            <w:vAlign w:val="center"/>
            <w:hideMark/>
          </w:tcPr>
          <w:p w14:paraId="1CD1A6C5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C1B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Unidade</w:t>
            </w:r>
          </w:p>
        </w:tc>
        <w:tc>
          <w:tcPr>
            <w:tcW w:w="0" w:type="auto"/>
            <w:vAlign w:val="center"/>
            <w:hideMark/>
          </w:tcPr>
          <w:p w14:paraId="31F79DC9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C1B97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Quantidade</w:t>
            </w:r>
          </w:p>
        </w:tc>
      </w:tr>
      <w:tr w:rsidR="00BF25BE" w:rsidRPr="00BF25BE" w14:paraId="0288F72A" w14:textId="77777777" w:rsidTr="006F43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903D55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0" w:type="auto"/>
            <w:vAlign w:val="center"/>
            <w:hideMark/>
          </w:tcPr>
          <w:p w14:paraId="2C8D8C5B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Conector cunha Kara 3 – 6mm a 25mm</w:t>
            </w:r>
          </w:p>
        </w:tc>
        <w:tc>
          <w:tcPr>
            <w:tcW w:w="0" w:type="auto"/>
            <w:vAlign w:val="center"/>
            <w:hideMark/>
          </w:tcPr>
          <w:p w14:paraId="4D4E502B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  <w:hideMark/>
          </w:tcPr>
          <w:p w14:paraId="5066604B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</w:tr>
      <w:tr w:rsidR="00BF25BE" w:rsidRPr="00BF25BE" w14:paraId="59681BB6" w14:textId="77777777" w:rsidTr="006F43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7EB889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02</w:t>
            </w:r>
          </w:p>
        </w:tc>
        <w:tc>
          <w:tcPr>
            <w:tcW w:w="0" w:type="auto"/>
            <w:vAlign w:val="center"/>
            <w:hideMark/>
          </w:tcPr>
          <w:p w14:paraId="277A350B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Lâmpada bulbo 50W, 6500K</w:t>
            </w:r>
          </w:p>
        </w:tc>
        <w:tc>
          <w:tcPr>
            <w:tcW w:w="0" w:type="auto"/>
            <w:vAlign w:val="center"/>
            <w:hideMark/>
          </w:tcPr>
          <w:p w14:paraId="1651A63D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  <w:hideMark/>
          </w:tcPr>
          <w:p w14:paraId="55633153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BF25BE" w:rsidRPr="00BF25BE" w14:paraId="036A3D43" w14:textId="77777777" w:rsidTr="006F43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FBF7CD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0" w:type="auto"/>
            <w:vAlign w:val="center"/>
            <w:hideMark/>
          </w:tcPr>
          <w:p w14:paraId="225E2F6B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Braço para luminária 2 metros, diâmetro 2”</w:t>
            </w:r>
          </w:p>
        </w:tc>
        <w:tc>
          <w:tcPr>
            <w:tcW w:w="0" w:type="auto"/>
            <w:vAlign w:val="center"/>
            <w:hideMark/>
          </w:tcPr>
          <w:p w14:paraId="124DDB57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  <w:hideMark/>
          </w:tcPr>
          <w:p w14:paraId="4FE44650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BF25BE" w:rsidRPr="00BF25BE" w14:paraId="34A07A25" w14:textId="77777777" w:rsidTr="006F43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BCF0C9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0" w:type="auto"/>
            <w:vAlign w:val="center"/>
            <w:hideMark/>
          </w:tcPr>
          <w:p w14:paraId="746E0065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Luminária pública LED 150W com base e suporte circular 240mm</w:t>
            </w:r>
          </w:p>
        </w:tc>
        <w:tc>
          <w:tcPr>
            <w:tcW w:w="0" w:type="auto"/>
            <w:vAlign w:val="center"/>
            <w:hideMark/>
          </w:tcPr>
          <w:p w14:paraId="3B12176E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  <w:hideMark/>
          </w:tcPr>
          <w:p w14:paraId="4019B0CD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</w:tr>
      <w:tr w:rsidR="00BF25BE" w:rsidRPr="00BF25BE" w14:paraId="047FBC24" w14:textId="77777777" w:rsidTr="006F43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7AB6D6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0" w:type="auto"/>
            <w:vAlign w:val="center"/>
            <w:hideMark/>
          </w:tcPr>
          <w:p w14:paraId="7DC4D79A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Suporte circular 270mm</w:t>
            </w:r>
          </w:p>
        </w:tc>
        <w:tc>
          <w:tcPr>
            <w:tcW w:w="0" w:type="auto"/>
            <w:vAlign w:val="center"/>
            <w:hideMark/>
          </w:tcPr>
          <w:p w14:paraId="03902111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  <w:hideMark/>
          </w:tcPr>
          <w:p w14:paraId="4B512EDD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BF25BE" w:rsidRPr="00BF25BE" w14:paraId="27E28823" w14:textId="77777777" w:rsidTr="006F43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615B1D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06</w:t>
            </w:r>
          </w:p>
        </w:tc>
        <w:tc>
          <w:tcPr>
            <w:tcW w:w="0" w:type="auto"/>
            <w:vAlign w:val="center"/>
            <w:hideMark/>
          </w:tcPr>
          <w:p w14:paraId="38F13D8E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Parafuso francês M16x70mm</w:t>
            </w:r>
          </w:p>
        </w:tc>
        <w:tc>
          <w:tcPr>
            <w:tcW w:w="0" w:type="auto"/>
            <w:vAlign w:val="center"/>
            <w:hideMark/>
          </w:tcPr>
          <w:p w14:paraId="19D33825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  <w:hideMark/>
          </w:tcPr>
          <w:p w14:paraId="571DA8D3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</w:tr>
      <w:tr w:rsidR="00BF25BE" w:rsidRPr="00BF25BE" w14:paraId="4CCC1A1C" w14:textId="77777777" w:rsidTr="006F43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8D6641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07</w:t>
            </w:r>
          </w:p>
        </w:tc>
        <w:tc>
          <w:tcPr>
            <w:tcW w:w="0" w:type="auto"/>
            <w:vAlign w:val="center"/>
            <w:hideMark/>
          </w:tcPr>
          <w:p w14:paraId="2398A6A7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Parafuso 16x250mm rosca parcial 25mm</w:t>
            </w:r>
          </w:p>
        </w:tc>
        <w:tc>
          <w:tcPr>
            <w:tcW w:w="0" w:type="auto"/>
            <w:vAlign w:val="center"/>
            <w:hideMark/>
          </w:tcPr>
          <w:p w14:paraId="323E22BF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  <w:hideMark/>
          </w:tcPr>
          <w:p w14:paraId="14C7B735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BF25BE" w:rsidRPr="00BF25BE" w14:paraId="33C70F25" w14:textId="77777777" w:rsidTr="006F43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12844E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08</w:t>
            </w:r>
          </w:p>
        </w:tc>
        <w:tc>
          <w:tcPr>
            <w:tcW w:w="0" w:type="auto"/>
            <w:vAlign w:val="center"/>
            <w:hideMark/>
          </w:tcPr>
          <w:p w14:paraId="5A6A7FE6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Fita isolante 18mm x 20m</w:t>
            </w:r>
          </w:p>
        </w:tc>
        <w:tc>
          <w:tcPr>
            <w:tcW w:w="0" w:type="auto"/>
            <w:vAlign w:val="center"/>
            <w:hideMark/>
          </w:tcPr>
          <w:p w14:paraId="42B9730C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  <w:hideMark/>
          </w:tcPr>
          <w:p w14:paraId="5F7F5AB1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BF25BE" w:rsidRPr="00BF25BE" w14:paraId="14C105EA" w14:textId="77777777" w:rsidTr="006F43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9CC5EC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09</w:t>
            </w:r>
          </w:p>
        </w:tc>
        <w:tc>
          <w:tcPr>
            <w:tcW w:w="0" w:type="auto"/>
            <w:vAlign w:val="center"/>
            <w:hideMark/>
          </w:tcPr>
          <w:p w14:paraId="7761D383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Cabo flexível PP 2x2,5mm²</w:t>
            </w:r>
          </w:p>
        </w:tc>
        <w:tc>
          <w:tcPr>
            <w:tcW w:w="0" w:type="auto"/>
            <w:vAlign w:val="center"/>
            <w:hideMark/>
          </w:tcPr>
          <w:p w14:paraId="7EFC2E44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Metro</w:t>
            </w:r>
          </w:p>
        </w:tc>
        <w:tc>
          <w:tcPr>
            <w:tcW w:w="0" w:type="auto"/>
            <w:vAlign w:val="center"/>
            <w:hideMark/>
          </w:tcPr>
          <w:p w14:paraId="2B87D347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BF25BE" w:rsidRPr="00BF25BE" w14:paraId="7F66AF56" w14:textId="77777777" w:rsidTr="006F43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0CA18C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B9E52E6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Base para relé fotocélula</w:t>
            </w:r>
          </w:p>
        </w:tc>
        <w:tc>
          <w:tcPr>
            <w:tcW w:w="0" w:type="auto"/>
            <w:vAlign w:val="center"/>
            <w:hideMark/>
          </w:tcPr>
          <w:p w14:paraId="23DF0FA2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  <w:hideMark/>
          </w:tcPr>
          <w:p w14:paraId="3F6777AB" w14:textId="77777777" w:rsidR="00BF25BE" w:rsidRPr="00EC1B97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</w:tr>
      <w:tr w:rsidR="00BF25BE" w:rsidRPr="00BF25BE" w14:paraId="7EE0DAF7" w14:textId="77777777" w:rsidTr="006F43F4">
        <w:trPr>
          <w:tblCellSpacing w:w="15" w:type="dxa"/>
        </w:trPr>
        <w:tc>
          <w:tcPr>
            <w:tcW w:w="0" w:type="auto"/>
            <w:vAlign w:val="center"/>
          </w:tcPr>
          <w:p w14:paraId="21617CBE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</w:tcPr>
          <w:p w14:paraId="33FB3A4C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Relé Fotocélula com retardo 220v</w:t>
            </w:r>
          </w:p>
        </w:tc>
        <w:tc>
          <w:tcPr>
            <w:tcW w:w="0" w:type="auto"/>
            <w:vAlign w:val="center"/>
          </w:tcPr>
          <w:p w14:paraId="47F85511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</w:tcPr>
          <w:p w14:paraId="1CE456C1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160</w:t>
            </w:r>
          </w:p>
        </w:tc>
      </w:tr>
      <w:tr w:rsidR="00BF25BE" w:rsidRPr="00BF25BE" w14:paraId="07372847" w14:textId="77777777" w:rsidTr="006F43F4">
        <w:trPr>
          <w:tblCellSpacing w:w="15" w:type="dxa"/>
        </w:trPr>
        <w:tc>
          <w:tcPr>
            <w:tcW w:w="0" w:type="auto"/>
            <w:vAlign w:val="center"/>
          </w:tcPr>
          <w:p w14:paraId="133D200F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</w:tcPr>
          <w:p w14:paraId="2B038956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Fita </w:t>
            </w:r>
            <w:proofErr w:type="spellStart"/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autofusão</w:t>
            </w:r>
            <w:proofErr w:type="spellEnd"/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3M 19mm x 10m</w:t>
            </w:r>
          </w:p>
        </w:tc>
        <w:tc>
          <w:tcPr>
            <w:tcW w:w="0" w:type="auto"/>
            <w:vAlign w:val="center"/>
          </w:tcPr>
          <w:p w14:paraId="41B87053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</w:tcPr>
          <w:p w14:paraId="5BB9EFF3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BF25BE" w:rsidRPr="00BF25BE" w14:paraId="18343D5B" w14:textId="77777777" w:rsidTr="006F43F4">
        <w:trPr>
          <w:tblCellSpacing w:w="15" w:type="dxa"/>
        </w:trPr>
        <w:tc>
          <w:tcPr>
            <w:tcW w:w="0" w:type="auto"/>
            <w:vAlign w:val="center"/>
          </w:tcPr>
          <w:p w14:paraId="6A10EDF4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vAlign w:val="center"/>
          </w:tcPr>
          <w:p w14:paraId="26859264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Conector perfurante CDP70</w:t>
            </w:r>
          </w:p>
        </w:tc>
        <w:tc>
          <w:tcPr>
            <w:tcW w:w="0" w:type="auto"/>
            <w:vAlign w:val="center"/>
          </w:tcPr>
          <w:p w14:paraId="6D4DDD9E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</w:tcPr>
          <w:p w14:paraId="5F3BE7B0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</w:tr>
      <w:tr w:rsidR="00BF25BE" w:rsidRPr="00BF25BE" w14:paraId="59EBDE8C" w14:textId="77777777" w:rsidTr="006F43F4">
        <w:trPr>
          <w:tblCellSpacing w:w="15" w:type="dxa"/>
        </w:trPr>
        <w:tc>
          <w:tcPr>
            <w:tcW w:w="0" w:type="auto"/>
            <w:vAlign w:val="center"/>
          </w:tcPr>
          <w:p w14:paraId="27228D8C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vAlign w:val="center"/>
          </w:tcPr>
          <w:p w14:paraId="739D0441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Suporte circular 2</w:t>
            </w: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EC1B97">
              <w:rPr>
                <w:rFonts w:ascii="Times New Roman" w:hAnsi="Times New Roman" w:cs="Times New Roman"/>
                <w:bCs/>
                <w:sz w:val="24"/>
                <w:szCs w:val="24"/>
              </w:rPr>
              <w:t>0mm</w:t>
            </w:r>
          </w:p>
        </w:tc>
        <w:tc>
          <w:tcPr>
            <w:tcW w:w="0" w:type="auto"/>
            <w:vAlign w:val="center"/>
          </w:tcPr>
          <w:p w14:paraId="69B92DFE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Unid.</w:t>
            </w:r>
          </w:p>
        </w:tc>
        <w:tc>
          <w:tcPr>
            <w:tcW w:w="0" w:type="auto"/>
            <w:vAlign w:val="center"/>
          </w:tcPr>
          <w:p w14:paraId="00265733" w14:textId="77777777" w:rsidR="00BF25BE" w:rsidRPr="00BF25BE" w:rsidRDefault="00BF25BE" w:rsidP="006F43F4">
            <w:pPr>
              <w:pStyle w:val="WW-Recuonormal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5BE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</w:tbl>
    <w:p w14:paraId="458A29D1" w14:textId="77777777" w:rsidR="00BF25BE" w:rsidRDefault="00BF25BE" w:rsidP="00BF25BE">
      <w:pPr>
        <w:pStyle w:val="PargrafodaLista"/>
        <w:ind w:left="360"/>
        <w:jc w:val="both"/>
      </w:pPr>
    </w:p>
    <w:p w14:paraId="364E2D0A" w14:textId="77777777" w:rsidR="007F19E5" w:rsidRDefault="00000000">
      <w:pPr>
        <w:jc w:val="both"/>
      </w:pPr>
      <w:r>
        <w:rPr>
          <w:b/>
        </w:rPr>
        <w:t>2. DA JUSTIFICATIVA DO OBJETO</w:t>
      </w:r>
    </w:p>
    <w:p w14:paraId="7022B757" w14:textId="77777777" w:rsidR="007F19E5" w:rsidRDefault="00000000">
      <w:pPr>
        <w:jc w:val="both"/>
      </w:pPr>
      <w:r>
        <w:t>A contratação justifica-se pela necessidade contínua de manutenção do sistema de iluminação pública municipal, serviço essencial que contribui diretamente para a segurança da população, mobilidade urbana e adequada utilização dos espaços públicos.</w:t>
      </w:r>
    </w:p>
    <w:p w14:paraId="7EE07538" w14:textId="77777777" w:rsidR="007F19E5" w:rsidRDefault="00000000">
      <w:pPr>
        <w:jc w:val="both"/>
      </w:pPr>
      <w:r>
        <w:rPr>
          <w:b/>
        </w:rPr>
        <w:t>3. DA FUNDAMENTAÇÃO DA CONTRATAÇÃO E APRESENTAÇÃO DA SOLUÇÃO</w:t>
      </w:r>
    </w:p>
    <w:p w14:paraId="03FDE5DA" w14:textId="77777777" w:rsidR="007F19E5" w:rsidRDefault="00000000">
      <w:pPr>
        <w:jc w:val="both"/>
      </w:pPr>
      <w:r>
        <w:t>A presente contratação fundamenta-se no art. 75, inciso II, da Lei Federal nº 14.133/2021, que permite a dispensa de licitação para contratação de bens e serviços de pequeno valor.</w:t>
      </w:r>
    </w:p>
    <w:p w14:paraId="3E677D17" w14:textId="77777777" w:rsidR="007F19E5" w:rsidRDefault="00000000">
      <w:pPr>
        <w:jc w:val="both"/>
      </w:pPr>
      <w:r>
        <w:rPr>
          <w:b/>
        </w:rPr>
        <w:t>4. DA NECESSIDADE DA CONTRATAÇÃO</w:t>
      </w:r>
    </w:p>
    <w:p w14:paraId="2336AB3B" w14:textId="77777777" w:rsidR="007F19E5" w:rsidRDefault="00000000">
      <w:pPr>
        <w:jc w:val="both"/>
      </w:pPr>
      <w:r>
        <w:t>A necessidade decorre da demanda permanente por manutenção da iluminação pública, do desgaste natural dos equipamentos e da substituição de componentes danificados.</w:t>
      </w:r>
    </w:p>
    <w:p w14:paraId="0353C20A" w14:textId="77777777" w:rsidR="007F19E5" w:rsidRDefault="00000000">
      <w:pPr>
        <w:jc w:val="both"/>
      </w:pPr>
      <w:r>
        <w:rPr>
          <w:b/>
        </w:rPr>
        <w:t>5. DESCRIÇÃO DA SOLUÇÃO</w:t>
      </w:r>
    </w:p>
    <w:p w14:paraId="3F47B7AC" w14:textId="77777777" w:rsidR="007F19E5" w:rsidRDefault="00000000">
      <w:pPr>
        <w:jc w:val="both"/>
      </w:pPr>
      <w:r>
        <w:t>A solução consiste no fornecimento de materiais elétricos novos, certificados e compatíveis com o padrão técnico utilizado pelo Município.</w:t>
      </w:r>
    </w:p>
    <w:p w14:paraId="3D5E2A9D" w14:textId="77777777" w:rsidR="007F19E5" w:rsidRDefault="00000000">
      <w:pPr>
        <w:jc w:val="both"/>
        <w:rPr>
          <w:b/>
        </w:rPr>
      </w:pPr>
      <w:r>
        <w:rPr>
          <w:b/>
        </w:rPr>
        <w:lastRenderedPageBreak/>
        <w:t>6. REQUISITOS DA CONTRATAÇÃO</w:t>
      </w:r>
    </w:p>
    <w:p w14:paraId="0CD64CD0" w14:textId="77777777" w:rsidR="00BF25BE" w:rsidRPr="00BF25BE" w:rsidRDefault="00BF25BE" w:rsidP="00BF25BE">
      <w:pPr>
        <w:jc w:val="both"/>
        <w:rPr>
          <w:lang w:val="pt-BR"/>
        </w:rPr>
      </w:pPr>
      <w:r w:rsidRPr="00BF25BE">
        <w:rPr>
          <w:lang w:val="pt-BR"/>
        </w:rPr>
        <w:t>A contratada deverá:</w:t>
      </w:r>
    </w:p>
    <w:p w14:paraId="144D908C" w14:textId="77777777" w:rsidR="00BF25BE" w:rsidRPr="00BF25BE" w:rsidRDefault="00BF25BE" w:rsidP="00BF25BE">
      <w:pPr>
        <w:numPr>
          <w:ilvl w:val="0"/>
          <w:numId w:val="11"/>
        </w:numPr>
        <w:jc w:val="both"/>
        <w:rPr>
          <w:lang w:val="pt-BR"/>
        </w:rPr>
      </w:pPr>
      <w:r w:rsidRPr="00BF25BE">
        <w:rPr>
          <w:lang w:val="pt-BR"/>
        </w:rPr>
        <w:t>fornecer produtos novos, sem uso anterior e em conformidade com as especificações técnicas exigidas;</w:t>
      </w:r>
    </w:p>
    <w:p w14:paraId="7EAEFB2F" w14:textId="77777777" w:rsidR="00BF25BE" w:rsidRPr="00BF25BE" w:rsidRDefault="00BF25BE" w:rsidP="00BF25BE">
      <w:pPr>
        <w:numPr>
          <w:ilvl w:val="0"/>
          <w:numId w:val="11"/>
        </w:numPr>
        <w:jc w:val="both"/>
        <w:rPr>
          <w:lang w:val="pt-BR"/>
        </w:rPr>
      </w:pPr>
      <w:r w:rsidRPr="00BF25BE">
        <w:rPr>
          <w:lang w:val="pt-BR"/>
        </w:rPr>
        <w:t>atender às normas técnicas brasileiras aplicáveis;</w:t>
      </w:r>
    </w:p>
    <w:p w14:paraId="19E74059" w14:textId="77777777" w:rsidR="00BF25BE" w:rsidRPr="00BF25BE" w:rsidRDefault="00BF25BE" w:rsidP="00BF25BE">
      <w:pPr>
        <w:numPr>
          <w:ilvl w:val="0"/>
          <w:numId w:val="11"/>
        </w:numPr>
        <w:jc w:val="both"/>
        <w:rPr>
          <w:lang w:val="pt-BR"/>
        </w:rPr>
      </w:pPr>
      <w:r w:rsidRPr="00BF25BE">
        <w:rPr>
          <w:lang w:val="pt-BR"/>
        </w:rPr>
        <w:t>garantir a qualidade e durabilidade dos materiais fornecidos;</w:t>
      </w:r>
    </w:p>
    <w:p w14:paraId="579C5CFD" w14:textId="77777777" w:rsidR="00BF25BE" w:rsidRPr="00BF25BE" w:rsidRDefault="00BF25BE" w:rsidP="00BF25BE">
      <w:pPr>
        <w:numPr>
          <w:ilvl w:val="0"/>
          <w:numId w:val="11"/>
        </w:numPr>
        <w:jc w:val="both"/>
        <w:rPr>
          <w:lang w:val="pt-BR"/>
        </w:rPr>
      </w:pPr>
      <w:r w:rsidRPr="00BF25BE">
        <w:rPr>
          <w:lang w:val="pt-BR"/>
        </w:rPr>
        <w:t>substituir, sem ônus ao Município, quaisquer itens que apresentem defeitos ou inconformidades;</w:t>
      </w:r>
    </w:p>
    <w:p w14:paraId="24A83AC4" w14:textId="77777777" w:rsidR="00BF25BE" w:rsidRPr="00BF25BE" w:rsidRDefault="00BF25BE" w:rsidP="00BF25BE">
      <w:pPr>
        <w:numPr>
          <w:ilvl w:val="0"/>
          <w:numId w:val="11"/>
        </w:numPr>
        <w:jc w:val="both"/>
        <w:rPr>
          <w:lang w:val="pt-BR"/>
        </w:rPr>
      </w:pPr>
      <w:r w:rsidRPr="00BF25BE">
        <w:rPr>
          <w:b/>
          <w:bCs/>
          <w:lang w:val="pt-BR"/>
        </w:rPr>
        <w:t>realizar a entrega dos materiais no Município de Esmeralda/RS, em local a ser indicado pelo Secretário Municipal requisitante</w:t>
      </w:r>
      <w:r w:rsidRPr="00BF25BE">
        <w:rPr>
          <w:lang w:val="pt-BR"/>
        </w:rPr>
        <w:t>, observando os prazos estabelecidos pela Administração.</w:t>
      </w:r>
    </w:p>
    <w:p w14:paraId="70198F98" w14:textId="77777777" w:rsidR="00BF25BE" w:rsidRDefault="00BF25BE">
      <w:pPr>
        <w:jc w:val="both"/>
      </w:pPr>
    </w:p>
    <w:p w14:paraId="64602208" w14:textId="77777777" w:rsidR="007F19E5" w:rsidRDefault="00000000">
      <w:pPr>
        <w:jc w:val="both"/>
      </w:pPr>
      <w:r>
        <w:rPr>
          <w:b/>
        </w:rPr>
        <w:t>7. DO VALOR</w:t>
      </w:r>
    </w:p>
    <w:p w14:paraId="57068205" w14:textId="77777777" w:rsidR="007F19E5" w:rsidRDefault="00000000">
      <w:pPr>
        <w:jc w:val="both"/>
      </w:pPr>
      <w:r>
        <w:t>O valor estimado da contratação será definido com base em orçamento apresentado e pesquisa de preços realizada conforme art. 23 da Lei nº 14.133/2021.</w:t>
      </w:r>
    </w:p>
    <w:p w14:paraId="2FB6CFFC" w14:textId="77777777" w:rsidR="007F19E5" w:rsidRDefault="00000000">
      <w:pPr>
        <w:jc w:val="both"/>
      </w:pPr>
      <w:r>
        <w:rPr>
          <w:b/>
        </w:rPr>
        <w:t>8. DO RECURSO A SER UTILIZADO</w:t>
      </w:r>
    </w:p>
    <w:p w14:paraId="1355CC0B" w14:textId="77777777" w:rsidR="007F19E5" w:rsidRDefault="00000000">
      <w:pPr>
        <w:jc w:val="both"/>
      </w:pPr>
      <w:r>
        <w:t>As despesas correrão por conta de dotação orçamentária própria da Secretaria Municipal de Obras e Serviços Viários.</w:t>
      </w:r>
    </w:p>
    <w:p w14:paraId="5D817F23" w14:textId="77777777" w:rsidR="007F19E5" w:rsidRDefault="00000000">
      <w:pPr>
        <w:jc w:val="both"/>
      </w:pPr>
      <w:r>
        <w:rPr>
          <w:b/>
        </w:rPr>
        <w:t>9. DA EXECUÇÃO, RECEBIMENTO E PAGAMENTO</w:t>
      </w:r>
    </w:p>
    <w:p w14:paraId="4BF743F2" w14:textId="77777777" w:rsidR="007F19E5" w:rsidRDefault="00000000">
      <w:pPr>
        <w:jc w:val="both"/>
      </w:pPr>
      <w:r>
        <w:t>A entrega deverá ocorrer conforme solicitação da Secretaria requisitante, com pagamento mediante apresentação de nota fiscal devidamente atestada pelo fiscal do contrato.</w:t>
      </w:r>
    </w:p>
    <w:p w14:paraId="67F679C5" w14:textId="77777777" w:rsidR="007F19E5" w:rsidRDefault="00000000">
      <w:pPr>
        <w:jc w:val="both"/>
      </w:pPr>
      <w:r>
        <w:rPr>
          <w:b/>
        </w:rPr>
        <w:t>10. OBRIGAÇÕES DA CONTRATADA</w:t>
      </w:r>
    </w:p>
    <w:p w14:paraId="75AA791E" w14:textId="77777777" w:rsidR="007F19E5" w:rsidRDefault="00000000">
      <w:pPr>
        <w:jc w:val="both"/>
      </w:pPr>
      <w:r>
        <w:t>Fornecer os materiais conforme especificações, cumprir prazos, responsabilizar-se pela qualidade e manter regularidade fiscal durante a contratação.</w:t>
      </w:r>
    </w:p>
    <w:p w14:paraId="27F56C16" w14:textId="77777777" w:rsidR="007F19E5" w:rsidRDefault="00000000">
      <w:pPr>
        <w:jc w:val="both"/>
      </w:pPr>
      <w:r>
        <w:rPr>
          <w:b/>
        </w:rPr>
        <w:t>11. DAS OBRIGAÇÕES DA CONTRATANTE</w:t>
      </w:r>
    </w:p>
    <w:p w14:paraId="0D4048F5" w14:textId="77777777" w:rsidR="007F19E5" w:rsidRDefault="00000000">
      <w:pPr>
        <w:jc w:val="both"/>
      </w:pPr>
      <w:r>
        <w:lastRenderedPageBreak/>
        <w:t>Fiscalizar a execução, receber e conferir os materiais, efetuar o pagamento e comunicar irregularidades verificadas.</w:t>
      </w:r>
    </w:p>
    <w:p w14:paraId="763BA4FC" w14:textId="77777777" w:rsidR="007F19E5" w:rsidRDefault="00000000">
      <w:pPr>
        <w:jc w:val="both"/>
      </w:pPr>
      <w:r>
        <w:rPr>
          <w:b/>
        </w:rPr>
        <w:t>12. DA SELEÇÃO DO FORNECEDOR</w:t>
      </w:r>
    </w:p>
    <w:p w14:paraId="69354A69" w14:textId="77777777" w:rsidR="007F19E5" w:rsidRDefault="00000000">
      <w:pPr>
        <w:jc w:val="both"/>
      </w:pPr>
      <w:r>
        <w:t>A seleção ocorrerá mediante Dispensa de Licitação, com fundamento no art. 75, inciso II, da Lei nº 14.133/2021, adotando-se o critério de menor preço.</w:t>
      </w:r>
    </w:p>
    <w:p w14:paraId="3C748984" w14:textId="77777777" w:rsidR="007F19E5" w:rsidRDefault="00000000">
      <w:pPr>
        <w:jc w:val="both"/>
      </w:pPr>
      <w:r>
        <w:rPr>
          <w:b/>
        </w:rPr>
        <w:t>13. DO MODELO DE GESTÃO E FISCALIZAÇÃO DO CONTRATO</w:t>
      </w:r>
    </w:p>
    <w:p w14:paraId="5DCC71F4" w14:textId="77777777" w:rsidR="007F19E5" w:rsidRDefault="00000000">
      <w:pPr>
        <w:jc w:val="both"/>
      </w:pPr>
      <w:r>
        <w:t>A gestão do contrato ficará sob responsabilidade da Secretaria Municipal de Obras e Serviços Viários, com fiscalização por servidor designado.</w:t>
      </w:r>
    </w:p>
    <w:p w14:paraId="073C9827" w14:textId="77777777" w:rsidR="007F19E5" w:rsidRDefault="00000000">
      <w:pPr>
        <w:jc w:val="both"/>
      </w:pPr>
      <w:r>
        <w:rPr>
          <w:b/>
        </w:rPr>
        <w:t>14. DO ACOMPANHAMENTO E FISCALIZAÇÃO</w:t>
      </w:r>
    </w:p>
    <w:p w14:paraId="3AA5C2F8" w14:textId="77777777" w:rsidR="007F19E5" w:rsidRDefault="00000000">
      <w:pPr>
        <w:jc w:val="both"/>
      </w:pPr>
      <w:r>
        <w:t>O fiscal do contrato deverá acompanhar a execução, registrar ocorrências e atestar o recebimento dos materiais.</w:t>
      </w:r>
    </w:p>
    <w:p w14:paraId="043583C8" w14:textId="77777777" w:rsidR="007F19E5" w:rsidRDefault="00000000">
      <w:pPr>
        <w:jc w:val="both"/>
      </w:pPr>
      <w:r>
        <w:rPr>
          <w:b/>
        </w:rPr>
        <w:t>15. DAS DISPOSIÇÕES GERAIS</w:t>
      </w:r>
    </w:p>
    <w:p w14:paraId="140D4169" w14:textId="77777777" w:rsidR="007F19E5" w:rsidRDefault="00000000">
      <w:pPr>
        <w:jc w:val="both"/>
      </w:pPr>
      <w:r>
        <w:t>Os casos omissos serão resolvidos conforme disposições da Lei Federal nº 14.133/2021 e demais normas aplicáveis à Administração Pública.</w:t>
      </w:r>
    </w:p>
    <w:p w14:paraId="5B9323FF" w14:textId="77777777" w:rsidR="007F19E5" w:rsidRDefault="007F19E5"/>
    <w:p w14:paraId="36D8D916" w14:textId="6D71D35A" w:rsidR="007F19E5" w:rsidRDefault="00000000">
      <w:pPr>
        <w:jc w:val="right"/>
      </w:pPr>
      <w:r>
        <w:t xml:space="preserve">Esmeralda/RS, </w:t>
      </w:r>
      <w:r w:rsidR="00BF25BE">
        <w:t>20</w:t>
      </w:r>
      <w:r>
        <w:t xml:space="preserve"> de </w:t>
      </w:r>
      <w:proofErr w:type="spellStart"/>
      <w:r w:rsidR="00BF25BE">
        <w:t>fevereiro</w:t>
      </w:r>
      <w:proofErr w:type="spellEnd"/>
      <w:r>
        <w:t xml:space="preserve"> de 2026.</w:t>
      </w:r>
    </w:p>
    <w:p w14:paraId="380CE69A" w14:textId="77777777" w:rsidR="007F19E5" w:rsidRDefault="007F19E5"/>
    <w:p w14:paraId="61F771F8" w14:textId="77777777" w:rsidR="007F19E5" w:rsidRDefault="00000000">
      <w:pPr>
        <w:jc w:val="center"/>
      </w:pPr>
      <w:r>
        <w:br/>
        <w:t>________________________________________</w:t>
      </w:r>
    </w:p>
    <w:p w14:paraId="4F060F33" w14:textId="6642426B" w:rsidR="00BF25BE" w:rsidRDefault="00BF25BE">
      <w:pPr>
        <w:jc w:val="center"/>
      </w:pPr>
      <w:r>
        <w:t>Estevão Juliano Soares</w:t>
      </w:r>
    </w:p>
    <w:p w14:paraId="6CDC10A1" w14:textId="11D8CDE3" w:rsidR="007F19E5" w:rsidRDefault="00000000">
      <w:pPr>
        <w:jc w:val="center"/>
      </w:pPr>
      <w:proofErr w:type="spellStart"/>
      <w:r>
        <w:t>Secretário</w:t>
      </w:r>
      <w:proofErr w:type="spellEnd"/>
      <w:r>
        <w:t xml:space="preserve"> Municipal de Obras e Serviços Viários</w:t>
      </w:r>
    </w:p>
    <w:p w14:paraId="5176F303" w14:textId="77777777" w:rsidR="007F19E5" w:rsidRDefault="007F19E5"/>
    <w:p w14:paraId="5B55A41D" w14:textId="6EB1D7EE" w:rsidR="00BF25BE" w:rsidRDefault="00000000" w:rsidP="00BF25BE">
      <w:pPr>
        <w:jc w:val="center"/>
      </w:pPr>
      <w:r>
        <w:br/>
      </w:r>
    </w:p>
    <w:p w14:paraId="7F85C732" w14:textId="455F3CB4" w:rsidR="007F19E5" w:rsidRDefault="007F19E5">
      <w:pPr>
        <w:jc w:val="center"/>
      </w:pPr>
    </w:p>
    <w:sectPr w:rsidR="007F19E5" w:rsidSect="00034616">
      <w:headerReference w:type="default" r:id="rId8"/>
      <w:footerReference w:type="default" r:id="rId9"/>
      <w:pgSz w:w="12240" w:h="15840"/>
      <w:pgMar w:top="1417" w:right="1134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FD175" w14:textId="77777777" w:rsidR="00602591" w:rsidRDefault="00602591">
      <w:pPr>
        <w:spacing w:after="0" w:line="240" w:lineRule="auto"/>
      </w:pPr>
      <w:r>
        <w:separator/>
      </w:r>
    </w:p>
  </w:endnote>
  <w:endnote w:type="continuationSeparator" w:id="0">
    <w:p w14:paraId="2018DF5C" w14:textId="77777777" w:rsidR="00602591" w:rsidRDefault="00602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886A0" w14:textId="77777777" w:rsidR="00BF25BE" w:rsidRDefault="00BF25BE">
    <w:pPr>
      <w:pStyle w:val="Rodap"/>
      <w:jc w:val="center"/>
    </w:pPr>
  </w:p>
  <w:p w14:paraId="6F08E535" w14:textId="405279DC" w:rsidR="00BF25BE" w:rsidRDefault="00BF25BE">
    <w:pPr>
      <w:pStyle w:val="Rodap"/>
      <w:jc w:val="center"/>
    </w:pPr>
    <w:r w:rsidRPr="003C097B">
      <w:rPr>
        <w:noProof/>
      </w:rPr>
      <w:drawing>
        <wp:inline distT="0" distB="0" distL="0" distR="0" wp14:anchorId="3719BD05" wp14:editId="71754952">
          <wp:extent cx="5400040" cy="452120"/>
          <wp:effectExtent l="0" t="0" r="0" b="5080"/>
          <wp:docPr id="28232082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7BAB22F" w14:textId="77777777" w:rsidR="00BF25BE" w:rsidRDefault="00BF25BE">
    <w:pPr>
      <w:pStyle w:val="Rodap"/>
      <w:jc w:val="center"/>
    </w:pPr>
  </w:p>
  <w:p w14:paraId="36964E0F" w14:textId="433D688C" w:rsidR="00BF25BE" w:rsidRDefault="00000000" w:rsidP="00BF25BE">
    <w:pPr>
      <w:pStyle w:val="Rodap"/>
      <w:jc w:val="center"/>
    </w:pPr>
    <w:r>
      <w:t xml:space="preserve">Página </w:t>
    </w:r>
    <w:r>
      <w:fldChar w:fldCharType="begin"/>
    </w:r>
    <w:r>
      <w:instrText>PAGE</w:instrText>
    </w:r>
    <w:r w:rsidR="00BF25BE">
      <w:fldChar w:fldCharType="separate"/>
    </w:r>
    <w:r w:rsidR="00BF25BE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918A6" w14:textId="77777777" w:rsidR="00602591" w:rsidRDefault="00602591">
      <w:pPr>
        <w:spacing w:after="0" w:line="240" w:lineRule="auto"/>
      </w:pPr>
      <w:r>
        <w:separator/>
      </w:r>
    </w:p>
  </w:footnote>
  <w:footnote w:type="continuationSeparator" w:id="0">
    <w:p w14:paraId="6E0CFAF4" w14:textId="77777777" w:rsidR="00602591" w:rsidRDefault="006025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F6464" w14:textId="45E50F2F" w:rsidR="007F19E5" w:rsidRDefault="00BF25BE">
    <w:pPr>
      <w:pStyle w:val="Cabealho"/>
      <w:jc w:val="center"/>
    </w:pPr>
    <w:r>
      <w:rPr>
        <w:noProof/>
      </w:rPr>
      <w:drawing>
        <wp:anchor distT="0" distB="0" distL="0" distR="0" simplePos="0" relativeHeight="251658240" behindDoc="0" locked="0" layoutInCell="1" allowOverlap="1" wp14:anchorId="7F846985" wp14:editId="4A71B0E6">
          <wp:simplePos x="0" y="0"/>
          <wp:positionH relativeFrom="margin">
            <wp:posOffset>57150</wp:posOffset>
          </wp:positionH>
          <wp:positionV relativeFrom="paragraph">
            <wp:posOffset>-304800</wp:posOffset>
          </wp:positionV>
          <wp:extent cx="838200" cy="1067435"/>
          <wp:effectExtent l="0" t="0" r="0" b="0"/>
          <wp:wrapSquare wrapText="largest"/>
          <wp:docPr id="45143835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143835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743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t>MUNICÍPIO DE ESMERALDA</w:t>
    </w:r>
    <w:r w:rsidR="00000000">
      <w:br/>
      <w:t>ESTADO DO RIO GRANDE DO SUL</w:t>
    </w:r>
  </w:p>
  <w:p w14:paraId="2085C5B1" w14:textId="77777777" w:rsidR="00BF25BE" w:rsidRDefault="00BF25BE">
    <w:pPr>
      <w:pStyle w:val="Cabealho"/>
      <w:jc w:val="center"/>
    </w:pPr>
  </w:p>
  <w:p w14:paraId="158375FD" w14:textId="77777777" w:rsidR="00BF25BE" w:rsidRDefault="00BF25BE">
    <w:pPr>
      <w:pStyle w:val="Cabealho"/>
      <w:jc w:val="center"/>
    </w:pPr>
  </w:p>
  <w:p w14:paraId="3D2AE4B7" w14:textId="77777777" w:rsidR="00BF25BE" w:rsidRDefault="00BF25BE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A681A7C"/>
    <w:multiLevelType w:val="multilevel"/>
    <w:tmpl w:val="9B26A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B45852"/>
    <w:multiLevelType w:val="multilevel"/>
    <w:tmpl w:val="2E3630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994676278">
    <w:abstractNumId w:val="8"/>
  </w:num>
  <w:num w:numId="2" w16cid:durableId="1614901035">
    <w:abstractNumId w:val="6"/>
  </w:num>
  <w:num w:numId="3" w16cid:durableId="741753984">
    <w:abstractNumId w:val="5"/>
  </w:num>
  <w:num w:numId="4" w16cid:durableId="1034842764">
    <w:abstractNumId w:val="4"/>
  </w:num>
  <w:num w:numId="5" w16cid:durableId="1100832788">
    <w:abstractNumId w:val="7"/>
  </w:num>
  <w:num w:numId="6" w16cid:durableId="46414908">
    <w:abstractNumId w:val="3"/>
  </w:num>
  <w:num w:numId="7" w16cid:durableId="1932664199">
    <w:abstractNumId w:val="2"/>
  </w:num>
  <w:num w:numId="8" w16cid:durableId="1874070005">
    <w:abstractNumId w:val="1"/>
  </w:num>
  <w:num w:numId="9" w16cid:durableId="601953906">
    <w:abstractNumId w:val="0"/>
  </w:num>
  <w:num w:numId="10" w16cid:durableId="1997999229">
    <w:abstractNumId w:val="10"/>
  </w:num>
  <w:num w:numId="11" w16cid:durableId="16214515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F0BC8"/>
    <w:rsid w:val="00602591"/>
    <w:rsid w:val="007F19E5"/>
    <w:rsid w:val="008E2C75"/>
    <w:rsid w:val="00AA1D8D"/>
    <w:rsid w:val="00B47730"/>
    <w:rsid w:val="00BF25BE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666608"/>
  <w14:defaultImageDpi w14:val="300"/>
  <w15:docId w15:val="{B152A0BF-E69F-47A7-A80D-E19DAFF46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WW-Recuonormal">
    <w:name w:val="WW-Recuo normal"/>
    <w:basedOn w:val="Normal"/>
    <w:qFormat/>
    <w:rsid w:val="00BF25BE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 w:val="22"/>
      <w:szCs w:val="20"/>
      <w:lang w:val="pt-BR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645</Words>
  <Characters>3489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4126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marielecorreia20@gmail.com</cp:lastModifiedBy>
  <cp:revision>2</cp:revision>
  <dcterms:created xsi:type="dcterms:W3CDTF">2026-02-20T18:51:00Z</dcterms:created>
  <dcterms:modified xsi:type="dcterms:W3CDTF">2026-02-20T18:51:00Z</dcterms:modified>
  <cp:category/>
</cp:coreProperties>
</file>